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3B" w:rsidRPr="00883E43" w:rsidRDefault="00905E3B" w:rsidP="00905E3B">
      <w:pPr>
        <w:jc w:val="center"/>
        <w:rPr>
          <w:rFonts w:cs="Times New Roman"/>
          <w:i/>
          <w:color w:val="000000"/>
          <w:sz w:val="28"/>
          <w:szCs w:val="28"/>
        </w:rPr>
      </w:pPr>
      <w:r w:rsidRPr="00883E43">
        <w:rPr>
          <w:rFonts w:cs="Times New Roman"/>
          <w:color w:val="000000"/>
          <w:sz w:val="28"/>
          <w:szCs w:val="28"/>
        </w:rPr>
        <w:t>Муниципальное бюджетное дошкольное образовательное учреждение «Детский сад № 1</w:t>
      </w:r>
      <w:r>
        <w:rPr>
          <w:rFonts w:cs="Times New Roman"/>
          <w:color w:val="000000"/>
          <w:sz w:val="28"/>
          <w:szCs w:val="28"/>
        </w:rPr>
        <w:t xml:space="preserve"> «Улыбка»</w:t>
      </w:r>
      <w:r w:rsidRPr="00883E43">
        <w:rPr>
          <w:rFonts w:cs="Times New Roman"/>
          <w:color w:val="000000"/>
          <w:sz w:val="28"/>
          <w:szCs w:val="28"/>
        </w:rPr>
        <w:t>»</w:t>
      </w:r>
      <w:r w:rsidRPr="00883E43">
        <w:rPr>
          <w:rFonts w:cs="Times New Roman"/>
          <w:sz w:val="28"/>
          <w:szCs w:val="28"/>
        </w:rPr>
        <w:br/>
      </w:r>
      <w:r w:rsidRPr="00883E43">
        <w:rPr>
          <w:rFonts w:cs="Times New Roman"/>
          <w:color w:val="000000"/>
          <w:sz w:val="28"/>
          <w:szCs w:val="28"/>
        </w:rPr>
        <w:t>(МБДОУ Детский сад № 1</w:t>
      </w:r>
      <w:r>
        <w:rPr>
          <w:rFonts w:cs="Times New Roman"/>
          <w:color w:val="000000"/>
          <w:sz w:val="28"/>
          <w:szCs w:val="28"/>
        </w:rPr>
        <w:t>»Улыбка»</w:t>
      </w:r>
      <w:r w:rsidRPr="00883E43">
        <w:rPr>
          <w:rFonts w:cs="Times New Roman"/>
          <w:color w:val="000000"/>
          <w:sz w:val="28"/>
          <w:szCs w:val="28"/>
        </w:rPr>
        <w:t>)</w:t>
      </w:r>
    </w:p>
    <w:p w:rsidR="00905E3B" w:rsidRPr="00B76F29" w:rsidRDefault="00905E3B" w:rsidP="00905E3B">
      <w:pPr>
        <w:pStyle w:val="Default"/>
      </w:pPr>
    </w:p>
    <w:tbl>
      <w:tblPr>
        <w:tblpPr w:leftFromText="180" w:rightFromText="180" w:vertAnchor="text" w:horzAnchor="margin" w:tblpY="154"/>
        <w:tblW w:w="5495" w:type="dxa"/>
        <w:tblLayout w:type="fixed"/>
        <w:tblLook w:val="04A0"/>
      </w:tblPr>
      <w:tblGrid>
        <w:gridCol w:w="5495"/>
      </w:tblGrid>
      <w:tr w:rsidR="00905E3B" w:rsidRPr="00B76F29" w:rsidTr="00905E3B">
        <w:trPr>
          <w:trHeight w:val="193"/>
        </w:trPr>
        <w:tc>
          <w:tcPr>
            <w:tcW w:w="5495" w:type="dxa"/>
            <w:hideMark/>
          </w:tcPr>
          <w:p w:rsidR="00905E3B" w:rsidRPr="00B76F29" w:rsidRDefault="00905E3B" w:rsidP="00905E3B">
            <w:pPr>
              <w:rPr>
                <w:rFonts w:cs="Times New Roman"/>
                <w:i/>
                <w:sz w:val="28"/>
                <w:szCs w:val="28"/>
              </w:rPr>
            </w:pPr>
            <w:r w:rsidRPr="00B76F29">
              <w:rPr>
                <w:rFonts w:cs="Times New Roman"/>
                <w:sz w:val="28"/>
                <w:szCs w:val="28"/>
              </w:rPr>
              <w:t>СОГЛАСОВАНО</w:t>
            </w:r>
          </w:p>
        </w:tc>
      </w:tr>
      <w:tr w:rsidR="00905E3B" w:rsidRPr="00B76F29" w:rsidTr="00905E3B">
        <w:trPr>
          <w:trHeight w:val="193"/>
        </w:trPr>
        <w:tc>
          <w:tcPr>
            <w:tcW w:w="5495" w:type="dxa"/>
            <w:hideMark/>
          </w:tcPr>
          <w:p w:rsidR="00905E3B" w:rsidRPr="00B76F29" w:rsidRDefault="00905E3B" w:rsidP="00905E3B">
            <w:pPr>
              <w:rPr>
                <w:rFonts w:cs="Times New Roman"/>
                <w:i/>
                <w:sz w:val="28"/>
                <w:szCs w:val="28"/>
              </w:rPr>
            </w:pPr>
            <w:r w:rsidRPr="00B76F29">
              <w:rPr>
                <w:rFonts w:cs="Times New Roman"/>
                <w:sz w:val="28"/>
                <w:szCs w:val="28"/>
              </w:rPr>
              <w:t>Педагогическим советом</w:t>
            </w:r>
          </w:p>
        </w:tc>
      </w:tr>
      <w:tr w:rsidR="00905E3B" w:rsidRPr="00B76F29" w:rsidTr="00905E3B">
        <w:trPr>
          <w:trHeight w:val="193"/>
        </w:trPr>
        <w:tc>
          <w:tcPr>
            <w:tcW w:w="5495" w:type="dxa"/>
            <w:vAlign w:val="bottom"/>
            <w:hideMark/>
          </w:tcPr>
          <w:p w:rsidR="00905E3B" w:rsidRPr="00883E43" w:rsidRDefault="00905E3B" w:rsidP="00905E3B">
            <w:pPr>
              <w:rPr>
                <w:rFonts w:cs="Times New Roman"/>
                <w:i/>
                <w:sz w:val="28"/>
                <w:szCs w:val="28"/>
              </w:rPr>
            </w:pPr>
            <w:r w:rsidRPr="00B76F29">
              <w:rPr>
                <w:rFonts w:cs="Times New Roman"/>
                <w:sz w:val="28"/>
                <w:szCs w:val="28"/>
              </w:rPr>
              <w:t>МБДОУ Детский сад № 1</w:t>
            </w:r>
            <w:r>
              <w:rPr>
                <w:rFonts w:cs="Times New Roman"/>
                <w:sz w:val="28"/>
                <w:szCs w:val="28"/>
              </w:rPr>
              <w:t xml:space="preserve"> «Улыбка»</w:t>
            </w:r>
          </w:p>
        </w:tc>
      </w:tr>
      <w:tr w:rsidR="00905E3B" w:rsidRPr="00B76F29" w:rsidTr="00905E3B">
        <w:trPr>
          <w:trHeight w:val="193"/>
        </w:trPr>
        <w:tc>
          <w:tcPr>
            <w:tcW w:w="5495" w:type="dxa"/>
            <w:hideMark/>
          </w:tcPr>
          <w:p w:rsidR="00905E3B" w:rsidRPr="00B76F29" w:rsidRDefault="00905E3B" w:rsidP="009900F2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(протокол от </w:t>
            </w:r>
            <w:r w:rsidRPr="00B76F29">
              <w:rPr>
                <w:rFonts w:cs="Times New Roman"/>
                <w:sz w:val="28"/>
                <w:szCs w:val="28"/>
              </w:rPr>
              <w:t> </w:t>
            </w:r>
            <w:r w:rsidR="009900F2">
              <w:rPr>
                <w:rFonts w:cs="Times New Roman"/>
                <w:sz w:val="28"/>
                <w:szCs w:val="28"/>
              </w:rPr>
              <w:t>05</w:t>
            </w:r>
            <w:r w:rsidR="00C11D65">
              <w:rPr>
                <w:rFonts w:cs="Times New Roman"/>
                <w:sz w:val="28"/>
                <w:szCs w:val="28"/>
              </w:rPr>
              <w:t xml:space="preserve"> </w:t>
            </w:r>
            <w:r w:rsidR="004C6DAF">
              <w:rPr>
                <w:rFonts w:cs="Times New Roman"/>
                <w:sz w:val="28"/>
                <w:szCs w:val="28"/>
              </w:rPr>
              <w:t>апреля</w:t>
            </w:r>
            <w:r>
              <w:rPr>
                <w:rFonts w:cs="Times New Roman"/>
                <w:sz w:val="28"/>
                <w:szCs w:val="28"/>
              </w:rPr>
              <w:t xml:space="preserve"> 202</w:t>
            </w:r>
            <w:r w:rsidR="009900F2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г. № </w:t>
            </w:r>
            <w:r w:rsidR="009900F2">
              <w:rPr>
                <w:rFonts w:cs="Times New Roman"/>
                <w:sz w:val="28"/>
                <w:szCs w:val="28"/>
              </w:rPr>
              <w:t>4</w:t>
            </w:r>
            <w:r w:rsidRPr="00B76F29">
              <w:rPr>
                <w:rFonts w:cs="Times New Roman"/>
                <w:sz w:val="28"/>
                <w:szCs w:val="28"/>
              </w:rPr>
              <w:t>)</w:t>
            </w:r>
          </w:p>
        </w:tc>
      </w:tr>
    </w:tbl>
    <w:p w:rsidR="00905E3B" w:rsidRPr="00B76F29" w:rsidRDefault="00905E3B" w:rsidP="00905E3B">
      <w:pPr>
        <w:pStyle w:val="Default"/>
        <w:jc w:val="right"/>
        <w:rPr>
          <w:sz w:val="28"/>
          <w:szCs w:val="28"/>
        </w:rPr>
      </w:pPr>
      <w:r w:rsidRPr="00B76F29">
        <w:rPr>
          <w:sz w:val="28"/>
          <w:szCs w:val="28"/>
        </w:rPr>
        <w:t xml:space="preserve"> Утверждаю: </w:t>
      </w:r>
    </w:p>
    <w:p w:rsidR="00905E3B" w:rsidRPr="00B76F29" w:rsidRDefault="00905E3B" w:rsidP="00905E3B">
      <w:pPr>
        <w:pStyle w:val="Default"/>
        <w:jc w:val="right"/>
        <w:rPr>
          <w:sz w:val="28"/>
          <w:szCs w:val="28"/>
        </w:rPr>
      </w:pPr>
      <w:r w:rsidRPr="00B76F29">
        <w:rPr>
          <w:sz w:val="28"/>
          <w:szCs w:val="28"/>
        </w:rPr>
        <w:t xml:space="preserve">заведующий МБДОУ </w:t>
      </w:r>
    </w:p>
    <w:p w:rsidR="00905E3B" w:rsidRPr="00B76F29" w:rsidRDefault="004C6DAF" w:rsidP="004C6D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№1 « Улыбка»</w:t>
      </w:r>
      <w:r w:rsidR="00905E3B">
        <w:rPr>
          <w:sz w:val="28"/>
          <w:szCs w:val="28"/>
        </w:rPr>
        <w:t xml:space="preserve"> _____  </w:t>
      </w:r>
      <w:r w:rsidR="00905E3B" w:rsidRPr="00B76F29">
        <w:rPr>
          <w:sz w:val="28"/>
          <w:szCs w:val="28"/>
        </w:rPr>
        <w:t xml:space="preserve">Г.А.Кудинова </w:t>
      </w:r>
    </w:p>
    <w:p w:rsidR="00905E3B" w:rsidRPr="00B76F29" w:rsidRDefault="00905E3B" w:rsidP="004C6DAF">
      <w:pPr>
        <w:jc w:val="right"/>
        <w:rPr>
          <w:rFonts w:cs="Times New Roman"/>
          <w:i/>
          <w:sz w:val="28"/>
          <w:szCs w:val="28"/>
        </w:rPr>
      </w:pPr>
      <w:r w:rsidRPr="00B76F29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900F2">
        <w:rPr>
          <w:rFonts w:cs="Times New Roman"/>
          <w:sz w:val="24"/>
          <w:szCs w:val="24"/>
        </w:rPr>
        <w:t>05</w:t>
      </w:r>
      <w:r w:rsidR="00C11D65">
        <w:rPr>
          <w:rFonts w:cs="Times New Roman"/>
          <w:sz w:val="24"/>
          <w:szCs w:val="24"/>
        </w:rPr>
        <w:t>. 0</w:t>
      </w:r>
      <w:r w:rsidR="004C6DAF">
        <w:rPr>
          <w:rFonts w:cs="Times New Roman"/>
          <w:sz w:val="24"/>
          <w:szCs w:val="24"/>
        </w:rPr>
        <w:t>4</w:t>
      </w:r>
      <w:r w:rsidR="00C11D6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202</w:t>
      </w:r>
      <w:r w:rsidR="009900F2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г</w:t>
      </w:r>
      <w:r w:rsidR="004C6DAF">
        <w:rPr>
          <w:rFonts w:cs="Times New Roman"/>
          <w:sz w:val="24"/>
          <w:szCs w:val="24"/>
        </w:rPr>
        <w:t xml:space="preserve">. </w:t>
      </w:r>
    </w:p>
    <w:p w:rsidR="00905E3B" w:rsidRPr="003D0684" w:rsidRDefault="00905E3B" w:rsidP="00905E3B">
      <w:pPr>
        <w:jc w:val="right"/>
        <w:rPr>
          <w:i/>
          <w:sz w:val="24"/>
          <w:szCs w:val="24"/>
        </w:rPr>
      </w:pPr>
    </w:p>
    <w:p w:rsidR="00905E3B" w:rsidRPr="003D0684" w:rsidRDefault="00905E3B" w:rsidP="00905E3B"/>
    <w:p w:rsidR="00905E3B" w:rsidRPr="003D0684" w:rsidRDefault="00905E3B" w:rsidP="00905E3B"/>
    <w:p w:rsidR="00905E3B" w:rsidRPr="003D0684" w:rsidRDefault="00905E3B" w:rsidP="00905E3B"/>
    <w:p w:rsidR="00905E3B" w:rsidRPr="00B76F29" w:rsidRDefault="00905E3B" w:rsidP="00905E3B">
      <w:pPr>
        <w:pStyle w:val="Default"/>
        <w:jc w:val="center"/>
      </w:pPr>
      <w:r w:rsidRPr="003D0684">
        <w:rPr>
          <w:b/>
          <w:bCs/>
          <w:sz w:val="40"/>
          <w:szCs w:val="40"/>
        </w:rPr>
        <w:t>ОТЧЕТ</w:t>
      </w:r>
    </w:p>
    <w:p w:rsidR="00905E3B" w:rsidRPr="003D0684" w:rsidRDefault="00905E3B" w:rsidP="00905E3B">
      <w:pPr>
        <w:pStyle w:val="Default"/>
        <w:jc w:val="center"/>
        <w:rPr>
          <w:sz w:val="40"/>
          <w:szCs w:val="40"/>
        </w:rPr>
      </w:pPr>
      <w:r w:rsidRPr="003D0684">
        <w:rPr>
          <w:b/>
          <w:bCs/>
          <w:sz w:val="40"/>
          <w:szCs w:val="40"/>
        </w:rPr>
        <w:t>ПО РЕЗУЛЬТАТАМ САМООБСЛЕДОВАНИЯ</w:t>
      </w:r>
    </w:p>
    <w:p w:rsidR="00905E3B" w:rsidRPr="003D0684" w:rsidRDefault="00905E3B" w:rsidP="00905E3B">
      <w:pPr>
        <w:pStyle w:val="Default"/>
        <w:jc w:val="center"/>
        <w:rPr>
          <w:sz w:val="40"/>
          <w:szCs w:val="40"/>
        </w:rPr>
      </w:pPr>
      <w:r w:rsidRPr="003D0684">
        <w:rPr>
          <w:b/>
          <w:bCs/>
          <w:sz w:val="40"/>
          <w:szCs w:val="40"/>
        </w:rPr>
        <w:t>МУНИЦИПАЛЬНОГО БЮДЖЕТНОГО ДОШКОЛЬНОГО ОБРАЗОВАТЕЛЬНОГО УЧРЕЖДЕНИЯ</w:t>
      </w:r>
    </w:p>
    <w:p w:rsidR="00905E3B" w:rsidRPr="003D0684" w:rsidRDefault="00905E3B" w:rsidP="00905E3B">
      <w:pPr>
        <w:pStyle w:val="Default"/>
        <w:jc w:val="center"/>
        <w:rPr>
          <w:sz w:val="40"/>
          <w:szCs w:val="40"/>
        </w:rPr>
      </w:pPr>
      <w:r w:rsidRPr="003D0684">
        <w:rPr>
          <w:b/>
          <w:bCs/>
          <w:sz w:val="40"/>
          <w:szCs w:val="40"/>
        </w:rPr>
        <w:t xml:space="preserve">ДЕТСКОГО САДА № </w:t>
      </w:r>
      <w:r>
        <w:rPr>
          <w:b/>
          <w:bCs/>
          <w:sz w:val="40"/>
          <w:szCs w:val="40"/>
        </w:rPr>
        <w:t>1 « Улыбка»</w:t>
      </w:r>
    </w:p>
    <w:p w:rsidR="00905E3B" w:rsidRPr="003D0684" w:rsidRDefault="00905E3B" w:rsidP="00905E3B">
      <w:pPr>
        <w:tabs>
          <w:tab w:val="left" w:pos="1080"/>
        </w:tabs>
        <w:jc w:val="center"/>
        <w:rPr>
          <w:rFonts w:cs="Times New Roman"/>
          <w:i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ЗА 202</w:t>
      </w:r>
      <w:r w:rsidR="009900F2">
        <w:rPr>
          <w:rFonts w:cs="Times New Roman"/>
          <w:b/>
          <w:bCs/>
          <w:sz w:val="40"/>
          <w:szCs w:val="40"/>
        </w:rPr>
        <w:t xml:space="preserve">3 </w:t>
      </w:r>
      <w:r>
        <w:rPr>
          <w:rFonts w:cs="Times New Roman"/>
          <w:b/>
          <w:bCs/>
          <w:sz w:val="40"/>
          <w:szCs w:val="40"/>
        </w:rPr>
        <w:t>год.</w:t>
      </w:r>
    </w:p>
    <w:p w:rsidR="00905E3B" w:rsidRPr="003D0684" w:rsidRDefault="00905E3B" w:rsidP="00905E3B">
      <w:pPr>
        <w:jc w:val="center"/>
        <w:rPr>
          <w:sz w:val="40"/>
          <w:szCs w:val="40"/>
        </w:rPr>
      </w:pPr>
    </w:p>
    <w:p w:rsidR="00905E3B" w:rsidRPr="003D0684" w:rsidRDefault="00905E3B" w:rsidP="00905E3B">
      <w:pPr>
        <w:jc w:val="center"/>
        <w:rPr>
          <w:sz w:val="40"/>
          <w:szCs w:val="40"/>
        </w:rPr>
      </w:pPr>
    </w:p>
    <w:p w:rsidR="00905E3B" w:rsidRPr="003D0684" w:rsidRDefault="00905E3B" w:rsidP="00905E3B">
      <w:pPr>
        <w:rPr>
          <w:sz w:val="40"/>
          <w:szCs w:val="40"/>
        </w:rPr>
      </w:pPr>
    </w:p>
    <w:p w:rsidR="00905E3B" w:rsidRDefault="00905E3B" w:rsidP="00905E3B">
      <w:pPr>
        <w:tabs>
          <w:tab w:val="left" w:pos="7935"/>
        </w:tabs>
        <w:rPr>
          <w:sz w:val="40"/>
          <w:szCs w:val="40"/>
        </w:rPr>
      </w:pPr>
    </w:p>
    <w:p w:rsidR="00905E3B" w:rsidRDefault="00905E3B" w:rsidP="00905E3B">
      <w:pPr>
        <w:tabs>
          <w:tab w:val="left" w:pos="7935"/>
        </w:tabs>
        <w:rPr>
          <w:sz w:val="40"/>
          <w:szCs w:val="40"/>
        </w:rPr>
      </w:pPr>
    </w:p>
    <w:p w:rsidR="00905E3B" w:rsidRDefault="00905E3B" w:rsidP="00905E3B">
      <w:pPr>
        <w:tabs>
          <w:tab w:val="left" w:pos="7935"/>
        </w:tabs>
        <w:rPr>
          <w:sz w:val="40"/>
          <w:szCs w:val="40"/>
        </w:rPr>
      </w:pPr>
      <w:r w:rsidRPr="003D0684">
        <w:rPr>
          <w:sz w:val="40"/>
          <w:szCs w:val="40"/>
        </w:rPr>
        <w:tab/>
      </w:r>
    </w:p>
    <w:p w:rsidR="00905E3B" w:rsidRDefault="00905E3B" w:rsidP="00905E3B">
      <w:pPr>
        <w:tabs>
          <w:tab w:val="left" w:pos="2580"/>
        </w:tabs>
        <w:jc w:val="center"/>
        <w:rPr>
          <w:rFonts w:cs="Times New Roman"/>
          <w:sz w:val="28"/>
          <w:szCs w:val="28"/>
        </w:rPr>
      </w:pPr>
    </w:p>
    <w:p w:rsidR="00905E3B" w:rsidRDefault="00905E3B" w:rsidP="00905E3B">
      <w:pPr>
        <w:tabs>
          <w:tab w:val="left" w:pos="2580"/>
        </w:tabs>
        <w:jc w:val="center"/>
        <w:rPr>
          <w:rFonts w:cs="Times New Roman"/>
          <w:sz w:val="28"/>
          <w:szCs w:val="28"/>
        </w:rPr>
      </w:pPr>
    </w:p>
    <w:p w:rsidR="00905E3B" w:rsidRDefault="00905E3B" w:rsidP="00905E3B">
      <w:pPr>
        <w:tabs>
          <w:tab w:val="left" w:pos="2580"/>
        </w:tabs>
        <w:jc w:val="center"/>
        <w:rPr>
          <w:rFonts w:cs="Times New Roman"/>
          <w:sz w:val="28"/>
          <w:szCs w:val="28"/>
        </w:rPr>
      </w:pPr>
    </w:p>
    <w:p w:rsidR="00905E3B" w:rsidRDefault="00905E3B" w:rsidP="00905E3B">
      <w:pPr>
        <w:tabs>
          <w:tab w:val="left" w:pos="2580"/>
        </w:tabs>
        <w:jc w:val="center"/>
        <w:rPr>
          <w:rFonts w:cs="Times New Roman"/>
          <w:sz w:val="28"/>
          <w:szCs w:val="28"/>
        </w:rPr>
      </w:pPr>
    </w:p>
    <w:p w:rsidR="00905E3B" w:rsidRDefault="00905E3B" w:rsidP="00905E3B">
      <w:pPr>
        <w:tabs>
          <w:tab w:val="left" w:pos="2580"/>
        </w:tabs>
        <w:jc w:val="center"/>
        <w:rPr>
          <w:rFonts w:cs="Times New Roman"/>
          <w:sz w:val="28"/>
          <w:szCs w:val="28"/>
        </w:rPr>
      </w:pPr>
    </w:p>
    <w:p w:rsidR="00905E3B" w:rsidRDefault="00905E3B" w:rsidP="00905E3B">
      <w:pPr>
        <w:tabs>
          <w:tab w:val="left" w:pos="2580"/>
        </w:tabs>
        <w:jc w:val="center"/>
        <w:rPr>
          <w:rFonts w:cs="Times New Roman"/>
          <w:sz w:val="28"/>
          <w:szCs w:val="28"/>
        </w:rPr>
      </w:pPr>
    </w:p>
    <w:p w:rsidR="00905E3B" w:rsidRDefault="00905E3B" w:rsidP="00905E3B">
      <w:pPr>
        <w:tabs>
          <w:tab w:val="left" w:pos="2580"/>
        </w:tabs>
        <w:jc w:val="center"/>
        <w:rPr>
          <w:rFonts w:cs="Times New Roman"/>
          <w:sz w:val="28"/>
          <w:szCs w:val="28"/>
        </w:rPr>
      </w:pPr>
    </w:p>
    <w:p w:rsidR="00905E3B" w:rsidRDefault="00905E3B" w:rsidP="00905E3B">
      <w:pPr>
        <w:tabs>
          <w:tab w:val="left" w:pos="2580"/>
        </w:tabs>
        <w:jc w:val="center"/>
        <w:rPr>
          <w:rFonts w:cs="Times New Roman"/>
          <w:sz w:val="28"/>
          <w:szCs w:val="28"/>
        </w:rPr>
      </w:pPr>
    </w:p>
    <w:p w:rsidR="00905E3B" w:rsidRPr="00883E43" w:rsidRDefault="00905E3B" w:rsidP="00905E3B">
      <w:pPr>
        <w:tabs>
          <w:tab w:val="left" w:pos="2580"/>
        </w:tabs>
        <w:jc w:val="center"/>
        <w:rPr>
          <w:sz w:val="40"/>
          <w:szCs w:val="40"/>
        </w:rPr>
      </w:pPr>
      <w:r w:rsidRPr="003D0684">
        <w:rPr>
          <w:rFonts w:cs="Times New Roman"/>
          <w:sz w:val="28"/>
          <w:szCs w:val="28"/>
        </w:rPr>
        <w:t>пгт.</w:t>
      </w:r>
      <w:r>
        <w:rPr>
          <w:rFonts w:cs="Times New Roman"/>
          <w:sz w:val="28"/>
          <w:szCs w:val="28"/>
        </w:rPr>
        <w:t xml:space="preserve"> </w:t>
      </w:r>
      <w:r w:rsidRPr="003D0684">
        <w:rPr>
          <w:rFonts w:cs="Times New Roman"/>
          <w:sz w:val="28"/>
          <w:szCs w:val="28"/>
        </w:rPr>
        <w:t>Смирных</w:t>
      </w:r>
    </w:p>
    <w:p w:rsidR="00905E3B" w:rsidRDefault="00905E3B" w:rsidP="00905E3B">
      <w:pPr>
        <w:tabs>
          <w:tab w:val="left" w:pos="378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</w:t>
      </w:r>
      <w:r w:rsidR="009900F2">
        <w:rPr>
          <w:rFonts w:cs="Times New Roman"/>
          <w:sz w:val="28"/>
          <w:szCs w:val="28"/>
        </w:rPr>
        <w:t>4</w:t>
      </w:r>
      <w:r w:rsidR="00C11D65">
        <w:rPr>
          <w:rFonts w:cs="Times New Roman"/>
          <w:sz w:val="28"/>
          <w:szCs w:val="28"/>
        </w:rPr>
        <w:t xml:space="preserve"> г.</w:t>
      </w:r>
    </w:p>
    <w:p w:rsidR="00905E3B" w:rsidRDefault="00905E3B" w:rsidP="00905E3B">
      <w:pPr>
        <w:tabs>
          <w:tab w:val="left" w:pos="3780"/>
        </w:tabs>
        <w:jc w:val="center"/>
        <w:rPr>
          <w:rFonts w:cs="Times New Roman"/>
          <w:sz w:val="28"/>
          <w:szCs w:val="28"/>
        </w:rPr>
      </w:pPr>
    </w:p>
    <w:p w:rsidR="00905E3B" w:rsidRDefault="00905E3B" w:rsidP="00905E3B">
      <w:pPr>
        <w:tabs>
          <w:tab w:val="left" w:pos="3780"/>
        </w:tabs>
        <w:jc w:val="center"/>
        <w:rPr>
          <w:rFonts w:cs="Times New Roman"/>
          <w:sz w:val="28"/>
          <w:szCs w:val="28"/>
        </w:rPr>
      </w:pPr>
    </w:p>
    <w:p w:rsidR="00905E3B" w:rsidRDefault="00905E3B" w:rsidP="00905E3B">
      <w:pPr>
        <w:tabs>
          <w:tab w:val="left" w:pos="3780"/>
        </w:tabs>
        <w:jc w:val="center"/>
        <w:rPr>
          <w:rFonts w:cs="Times New Roman"/>
          <w:sz w:val="28"/>
          <w:szCs w:val="28"/>
        </w:rPr>
      </w:pPr>
    </w:p>
    <w:p w:rsidR="00A62DD2" w:rsidRPr="00A62DD2" w:rsidRDefault="00905E3B" w:rsidP="00A62DD2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</w:p>
    <w:p w:rsidR="00A62DD2" w:rsidRPr="00E54A89" w:rsidRDefault="00A62DD2" w:rsidP="00A62DD2">
      <w:pPr>
        <w:widowControl/>
        <w:autoSpaceDE/>
        <w:autoSpaceDN/>
        <w:spacing w:after="150"/>
        <w:jc w:val="center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  <w:r w:rsidRPr="00E54A89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Общие сведения об 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905E3B" w:rsidRPr="00926320" w:rsidTr="00905E3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>Муниципальное бюджетное дошкольное образовательное учреждение Детский сад № 1 « Улыбка»</w:t>
            </w:r>
          </w:p>
        </w:tc>
      </w:tr>
      <w:tr w:rsidR="00905E3B" w:rsidRPr="00B2625F" w:rsidTr="00905E3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 xml:space="preserve"> Кудинова Галина Александровна</w:t>
            </w:r>
          </w:p>
        </w:tc>
      </w:tr>
      <w:tr w:rsidR="00905E3B" w:rsidRPr="00B2625F" w:rsidTr="00905E3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 xml:space="preserve"> Сахалинская область, пгт. Смирных, ул. Пирогова 18 а</w:t>
            </w:r>
          </w:p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905E3B" w:rsidRPr="00B2625F" w:rsidTr="00905E3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 xml:space="preserve"> 8 (42452)41412</w:t>
            </w:r>
          </w:p>
        </w:tc>
      </w:tr>
      <w:tr w:rsidR="00905E3B" w:rsidRPr="00B2625F" w:rsidTr="00905E3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 xml:space="preserve"> dou1@bk.ru</w:t>
            </w:r>
          </w:p>
        </w:tc>
      </w:tr>
      <w:tr w:rsidR="00905E3B" w:rsidRPr="00926320" w:rsidTr="00905E3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 xml:space="preserve"> </w:t>
            </w:r>
            <w:r w:rsidRPr="00E54A89">
              <w:rPr>
                <w:rFonts w:cs="Times New Roman"/>
                <w:sz w:val="24"/>
                <w:szCs w:val="24"/>
                <w:shd w:val="clear" w:color="auto" w:fill="FFFFFF"/>
              </w:rPr>
              <w:t>Администрация муниципального образования городской округ «Смирныховский» Сахалинской области(</w:t>
            </w:r>
            <w:hyperlink r:id="rId8" w:history="1">
              <w:r w:rsidRPr="00E54A8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http://www.smirnyh.ru</w:t>
              </w:r>
            </w:hyperlink>
            <w:r w:rsidRPr="00E54A89">
              <w:rPr>
                <w:rFonts w:cs="Times New Roman"/>
                <w:sz w:val="24"/>
                <w:szCs w:val="24"/>
                <w:shd w:val="clear" w:color="auto" w:fill="FFFFFF"/>
              </w:rPr>
              <w:t>). Полномочия по управлению в сфере образования осуществляет Управление образования администрации МО ГО «Смирныховский»</w:t>
            </w:r>
          </w:p>
        </w:tc>
      </w:tr>
      <w:tr w:rsidR="00905E3B" w:rsidRPr="00924223" w:rsidTr="00905E3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>1971 год</w:t>
            </w:r>
          </w:p>
        </w:tc>
      </w:tr>
      <w:tr w:rsidR="00905E3B" w:rsidRPr="00926320" w:rsidTr="00905E3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3B" w:rsidRPr="00E54A89" w:rsidRDefault="00905E3B" w:rsidP="00905E3B">
            <w:pPr>
              <w:rPr>
                <w:rFonts w:cs="Times New Roman"/>
                <w:i/>
                <w:sz w:val="24"/>
                <w:szCs w:val="24"/>
              </w:rPr>
            </w:pPr>
            <w:r w:rsidRPr="00E54A89">
              <w:rPr>
                <w:rFonts w:cs="Times New Roman"/>
                <w:sz w:val="24"/>
                <w:szCs w:val="24"/>
              </w:rPr>
              <w:t xml:space="preserve"> От 16 декабря 2015 г № 18-ДС  Серия 65 Л 01 № 0000498</w:t>
            </w:r>
          </w:p>
        </w:tc>
      </w:tr>
    </w:tbl>
    <w:p w:rsidR="00905E3B" w:rsidRPr="00A62DD2" w:rsidRDefault="00905E3B" w:rsidP="00A62DD2">
      <w:pPr>
        <w:widowControl/>
        <w:autoSpaceDE/>
        <w:autoSpaceDN/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62DD2" w:rsidRPr="00A62DD2" w:rsidRDefault="00905E3B" w:rsidP="00A62DD2">
      <w:pPr>
        <w:widowControl/>
        <w:autoSpaceDE/>
        <w:autoSpaceDN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</w:p>
    <w:p w:rsidR="00905E3B" w:rsidRDefault="00905E3B" w:rsidP="00905E3B">
      <w:pPr>
        <w:spacing w:line="360" w:lineRule="auto"/>
        <w:ind w:firstLine="708"/>
        <w:jc w:val="both"/>
        <w:rPr>
          <w:rFonts w:cs="Times New Roman"/>
          <w:i/>
          <w:color w:val="444444"/>
          <w:sz w:val="28"/>
          <w:szCs w:val="28"/>
        </w:rPr>
      </w:pPr>
      <w:r w:rsidRPr="00B76F29">
        <w:rPr>
          <w:rFonts w:cs="Times New Roman"/>
          <w:sz w:val="28"/>
          <w:szCs w:val="28"/>
        </w:rPr>
        <w:t>Муниципальное бюджетное дошколь</w:t>
      </w:r>
      <w:r>
        <w:rPr>
          <w:rFonts w:cs="Times New Roman"/>
          <w:sz w:val="28"/>
          <w:szCs w:val="28"/>
        </w:rPr>
        <w:t xml:space="preserve">ное образовательное учреждение </w:t>
      </w:r>
      <w:r w:rsidRPr="00B76F29">
        <w:rPr>
          <w:rFonts w:cs="Times New Roman"/>
          <w:sz w:val="28"/>
          <w:szCs w:val="28"/>
        </w:rPr>
        <w:t>Детский сад № 1</w:t>
      </w:r>
      <w:r>
        <w:rPr>
          <w:rFonts w:cs="Times New Roman"/>
          <w:sz w:val="28"/>
          <w:szCs w:val="28"/>
        </w:rPr>
        <w:t xml:space="preserve"> «Улыбка»</w:t>
      </w:r>
      <w:r w:rsidRPr="00B76F29">
        <w:rPr>
          <w:rFonts w:cs="Times New Roman"/>
          <w:sz w:val="28"/>
          <w:szCs w:val="28"/>
        </w:rPr>
        <w:t xml:space="preserve"> (далее – Детский сад) расположено в жилом районе города</w:t>
      </w:r>
      <w:r>
        <w:rPr>
          <w:rFonts w:cs="Times New Roman"/>
          <w:i/>
          <w:sz w:val="28"/>
          <w:szCs w:val="28"/>
        </w:rPr>
        <w:t xml:space="preserve"> </w:t>
      </w:r>
      <w:r w:rsidRPr="00B76F29">
        <w:rPr>
          <w:rFonts w:cs="Times New Roman"/>
          <w:sz w:val="28"/>
          <w:szCs w:val="28"/>
        </w:rPr>
        <w:t xml:space="preserve"> вдали от производящих предприятий и торговых мест. Здание Детского сада построено по типовому проекту</w:t>
      </w:r>
      <w:r>
        <w:rPr>
          <w:rFonts w:cs="Times New Roman"/>
          <w:sz w:val="28"/>
          <w:szCs w:val="28"/>
        </w:rPr>
        <w:t xml:space="preserve">. Проектная наполняемость на </w:t>
      </w:r>
      <w:r w:rsidR="004A7A5A">
        <w:rPr>
          <w:rFonts w:cs="Times New Roman"/>
          <w:sz w:val="28"/>
          <w:szCs w:val="28"/>
        </w:rPr>
        <w:t>122</w:t>
      </w:r>
      <w:r w:rsidRPr="00B76F29">
        <w:rPr>
          <w:rFonts w:cs="Times New Roman"/>
          <w:sz w:val="28"/>
          <w:szCs w:val="28"/>
        </w:rPr>
        <w:t xml:space="preserve"> мест</w:t>
      </w:r>
      <w:r w:rsidR="004A7A5A">
        <w:rPr>
          <w:rFonts w:cs="Times New Roman"/>
          <w:sz w:val="28"/>
          <w:szCs w:val="28"/>
        </w:rPr>
        <w:t>а</w:t>
      </w:r>
      <w:r w:rsidRPr="00B76F29">
        <w:rPr>
          <w:rFonts w:cs="Times New Roman"/>
          <w:sz w:val="28"/>
          <w:szCs w:val="28"/>
        </w:rPr>
        <w:t xml:space="preserve">. Общая площадь здания </w:t>
      </w:r>
      <w:r>
        <w:rPr>
          <w:rFonts w:cs="Times New Roman"/>
          <w:sz w:val="28"/>
          <w:szCs w:val="28"/>
        </w:rPr>
        <w:t xml:space="preserve"> 1604.2 </w:t>
      </w:r>
      <w:r w:rsidRPr="00B76F29">
        <w:rPr>
          <w:rFonts w:cs="Times New Roman"/>
          <w:sz w:val="28"/>
          <w:szCs w:val="28"/>
        </w:rPr>
        <w:t xml:space="preserve"> кв. м, из них площадь помещений, используемых непосредственно для нужд</w:t>
      </w:r>
      <w:r>
        <w:rPr>
          <w:rFonts w:cs="Times New Roman"/>
          <w:sz w:val="28"/>
          <w:szCs w:val="28"/>
        </w:rPr>
        <w:t xml:space="preserve"> образовательного процесса,1118.7 </w:t>
      </w:r>
      <w:r w:rsidRPr="00B76F29">
        <w:rPr>
          <w:rFonts w:cs="Times New Roman"/>
          <w:sz w:val="28"/>
          <w:szCs w:val="28"/>
        </w:rPr>
        <w:t>кв.м.</w:t>
      </w:r>
      <w:r>
        <w:rPr>
          <w:rFonts w:cs="Times New Roman"/>
          <w:sz w:val="28"/>
          <w:szCs w:val="28"/>
        </w:rPr>
        <w:t xml:space="preserve"> </w:t>
      </w:r>
      <w:r w:rsidRPr="00B235E3">
        <w:rPr>
          <w:rFonts w:cs="Times New Roman"/>
          <w:color w:val="444444"/>
          <w:sz w:val="28"/>
          <w:szCs w:val="28"/>
          <w:shd w:val="clear" w:color="auto" w:fill="FFFFFF"/>
        </w:rPr>
        <w:t>Территория детского сада озеленена насаждениями по всему периметру. На территории имеются лиственные деревья, кустарники, газоны, клумбы, детские площадки.</w:t>
      </w:r>
    </w:p>
    <w:p w:rsidR="00905E3B" w:rsidRPr="00B235E3" w:rsidRDefault="00905E3B" w:rsidP="00905E3B">
      <w:pPr>
        <w:spacing w:line="360" w:lineRule="auto"/>
        <w:ind w:firstLine="708"/>
        <w:jc w:val="both"/>
        <w:rPr>
          <w:rFonts w:cs="Times New Roman"/>
          <w:i/>
          <w:sz w:val="28"/>
          <w:szCs w:val="28"/>
          <w:vertAlign w:val="superscript"/>
        </w:rPr>
      </w:pPr>
      <w:r w:rsidRPr="00B235E3">
        <w:rPr>
          <w:rFonts w:cs="Times New Roman"/>
          <w:color w:val="444444"/>
          <w:sz w:val="28"/>
          <w:szCs w:val="28"/>
          <w:shd w:val="clear" w:color="auto" w:fill="FFFFFF"/>
        </w:rPr>
        <w:t>Здание и территория МБДОУ соответствует санитарно - гигиеническим требованиям по благоустройству и содержанию дошкольных учреждений.</w:t>
      </w:r>
    </w:p>
    <w:p w:rsidR="00905E3B" w:rsidRPr="00B76F29" w:rsidRDefault="00905E3B" w:rsidP="00905E3B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B76F29">
        <w:rPr>
          <w:rFonts w:cs="Times New Roman"/>
          <w:sz w:val="28"/>
          <w:szCs w:val="28"/>
        </w:rPr>
        <w:t xml:space="preserve">Цель деятельности </w:t>
      </w:r>
      <w:r>
        <w:rPr>
          <w:rFonts w:cs="Times New Roman"/>
          <w:sz w:val="28"/>
          <w:szCs w:val="28"/>
        </w:rPr>
        <w:t xml:space="preserve"> </w:t>
      </w:r>
      <w:r w:rsidRPr="00B76F29">
        <w:rPr>
          <w:rFonts w:cs="Times New Roman"/>
          <w:sz w:val="28"/>
          <w:szCs w:val="28"/>
        </w:rPr>
        <w:t>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905E3B" w:rsidRPr="00B76F29" w:rsidRDefault="00905E3B" w:rsidP="00905E3B">
      <w:pPr>
        <w:spacing w:line="360" w:lineRule="auto"/>
        <w:ind w:firstLine="708"/>
        <w:jc w:val="both"/>
        <w:rPr>
          <w:rFonts w:eastAsia="Times New Roman" w:cs="Times New Roman"/>
          <w:i/>
          <w:sz w:val="28"/>
          <w:szCs w:val="28"/>
        </w:rPr>
      </w:pPr>
      <w:r w:rsidRPr="00B76F29">
        <w:rPr>
          <w:rFonts w:eastAsia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905E3B" w:rsidRPr="00CF2B20" w:rsidRDefault="00905E3B" w:rsidP="00905E3B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CF2B20">
        <w:rPr>
          <w:rFonts w:cs="Times New Roman"/>
          <w:sz w:val="28"/>
          <w:szCs w:val="28"/>
        </w:rPr>
        <w:lastRenderedPageBreak/>
        <w:t>Режим работы Детского сада</w:t>
      </w:r>
    </w:p>
    <w:p w:rsidR="004C6DAF" w:rsidRDefault="00905E3B" w:rsidP="00905E3B">
      <w:pPr>
        <w:spacing w:line="360" w:lineRule="auto"/>
        <w:jc w:val="both"/>
        <w:rPr>
          <w:rFonts w:cs="Times New Roman"/>
          <w:sz w:val="28"/>
          <w:szCs w:val="28"/>
        </w:rPr>
      </w:pPr>
      <w:r w:rsidRPr="00CF2B20">
        <w:rPr>
          <w:rFonts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 – 10,5 часов. Режим работы групп – с 7.30 до 18:00.</w:t>
      </w:r>
      <w:r w:rsidR="004C6DAF">
        <w:rPr>
          <w:rFonts w:cs="Times New Roman"/>
          <w:sz w:val="28"/>
          <w:szCs w:val="28"/>
        </w:rPr>
        <w:t xml:space="preserve">                  </w:t>
      </w:r>
    </w:p>
    <w:p w:rsidR="00905E3B" w:rsidRPr="004C6DAF" w:rsidRDefault="004C6DAF" w:rsidP="004C6DAF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 w:rsidRPr="004C6DAF">
        <w:rPr>
          <w:rFonts w:cs="Times New Roman"/>
          <w:b/>
          <w:sz w:val="28"/>
          <w:szCs w:val="28"/>
        </w:rPr>
        <w:t>Аналитическая часть.</w:t>
      </w:r>
    </w:p>
    <w:p w:rsidR="00A62DD2" w:rsidRPr="00E54A89" w:rsidRDefault="00A62DD2" w:rsidP="00A62DD2">
      <w:pPr>
        <w:widowControl/>
        <w:autoSpaceDE/>
        <w:autoSpaceDN/>
        <w:spacing w:after="15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54A89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I. Оценка образовательной деятельности</w:t>
      </w:r>
    </w:p>
    <w:p w:rsidR="00A62DD2" w:rsidRPr="004A7A5A" w:rsidRDefault="004A7A5A" w:rsidP="004A7A5A">
      <w:pPr>
        <w:spacing w:line="360" w:lineRule="auto"/>
        <w:ind w:firstLine="708"/>
        <w:jc w:val="both"/>
        <w:rPr>
          <w:rFonts w:cs="Times New Roman"/>
          <w:i/>
          <w:color w:val="000000"/>
          <w:sz w:val="28"/>
          <w:szCs w:val="28"/>
        </w:rPr>
      </w:pPr>
      <w:r w:rsidRPr="00CF2B20">
        <w:rPr>
          <w:rFonts w:cs="Times New Roman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</w:t>
      </w:r>
      <w:r w:rsidR="000D50DB">
        <w:rPr>
          <w:rFonts w:cs="Times New Roman"/>
          <w:sz w:val="28"/>
          <w:szCs w:val="28"/>
        </w:rPr>
        <w:t>зовании в Российской Федерации»,</w:t>
      </w:r>
      <w:r w:rsidRPr="00CF2B20">
        <w:rPr>
          <w:rFonts w:cs="Times New Roman"/>
          <w:sz w:val="28"/>
          <w:szCs w:val="28"/>
        </w:rPr>
        <w:t xml:space="preserve"> ФГОС дошкольного образования</w:t>
      </w:r>
      <w:r w:rsidR="000D50DB">
        <w:rPr>
          <w:rFonts w:cs="Times New Roman"/>
          <w:sz w:val="28"/>
          <w:szCs w:val="28"/>
        </w:rPr>
        <w:t>. С 01.01.2021 года Детский сад функционирует с требованиями</w:t>
      </w:r>
      <w:r w:rsidRPr="00CF2B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F7423D">
        <w:rPr>
          <w:rFonts w:cs="Times New Roman"/>
          <w:color w:val="000000"/>
          <w:sz w:val="28"/>
          <w:szCs w:val="28"/>
        </w:rPr>
        <w:t>СП 2.4.3648-20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7423D">
        <w:rPr>
          <w:rFonts w:cs="Times New Roman"/>
          <w:color w:val="000000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</w:t>
      </w:r>
      <w:r w:rsidR="00A62DD2" w:rsidRPr="004A7A5A">
        <w:rPr>
          <w:rFonts w:eastAsia="Times New Roman" w:cs="Times New Roman"/>
          <w:color w:val="222222"/>
          <w:sz w:val="28"/>
          <w:szCs w:val="28"/>
          <w:lang w:eastAsia="ru-RU"/>
        </w:rPr>
        <w:t>, а с 01.03.2021 — дополнительно с требованиями </w:t>
      </w:r>
      <w:hyperlink r:id="rId9" w:anchor="/document/99/573500115/ZAP2EI83I9/" w:history="1">
        <w:r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СанПиН </w:t>
        </w:r>
        <w:r w:rsidR="00A62DD2" w:rsidRPr="004A7A5A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1.2.3685-21</w:t>
        </w:r>
      </w:hyperlink>
      <w:r w:rsidR="00A62DD2" w:rsidRPr="004A7A5A">
        <w:rPr>
          <w:rFonts w:eastAsia="Times New Roman" w:cs="Times New Roman"/>
          <w:color w:val="222222"/>
          <w:sz w:val="28"/>
          <w:szCs w:val="28"/>
          <w:lang w:eastAsia="ru-RU"/>
        </w:rPr>
        <w:t> «Гигиенические нормативы и требования к обеспечению безопасности и (или)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A62DD2" w:rsidRPr="004A7A5A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безвредности для человека факторов среды обитания».</w:t>
      </w:r>
    </w:p>
    <w:p w:rsidR="004A7A5A" w:rsidRDefault="004A7A5A" w:rsidP="004A7A5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CF2B20">
        <w:rPr>
          <w:rFonts w:cs="Times New Roman"/>
          <w:sz w:val="28"/>
          <w:szCs w:val="28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</w:t>
      </w:r>
      <w:r w:rsidR="009900F2" w:rsidRPr="009900F2">
        <w:rPr>
          <w:rFonts w:cs="Times New Roman"/>
          <w:color w:val="000000"/>
          <w:sz w:val="28"/>
          <w:szCs w:val="28"/>
        </w:rPr>
        <w:t>которая составлена в 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 ДО)</w:t>
      </w:r>
      <w:r w:rsidR="009900F2">
        <w:rPr>
          <w:rFonts w:cs="Times New Roman"/>
          <w:color w:val="000000"/>
          <w:sz w:val="28"/>
          <w:szCs w:val="28"/>
        </w:rPr>
        <w:t>,</w:t>
      </w:r>
      <w:r w:rsidR="009900F2" w:rsidRPr="00531789">
        <w:rPr>
          <w:rFonts w:cs="Times New Roman"/>
          <w:color w:val="000000"/>
          <w:sz w:val="24"/>
          <w:szCs w:val="24"/>
        </w:rPr>
        <w:t xml:space="preserve"> </w:t>
      </w:r>
      <w:r w:rsidRPr="00CF2B20">
        <w:rPr>
          <w:rFonts w:cs="Times New Roman"/>
          <w:sz w:val="28"/>
          <w:szCs w:val="28"/>
        </w:rPr>
        <w:t>санитарно-эпидемиологич</w:t>
      </w:r>
      <w:r>
        <w:rPr>
          <w:rFonts w:cs="Times New Roman"/>
          <w:sz w:val="28"/>
          <w:szCs w:val="28"/>
        </w:rPr>
        <w:t>ескими правилами и нормативами.</w:t>
      </w:r>
    </w:p>
    <w:p w:rsidR="009900F2" w:rsidRPr="009900F2" w:rsidRDefault="009900F2" w:rsidP="009900F2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900F2">
        <w:rPr>
          <w:rFonts w:cs="Times New Roman"/>
          <w:b/>
          <w:bCs/>
          <w:color w:val="000000"/>
          <w:sz w:val="28"/>
          <w:szCs w:val="28"/>
        </w:rPr>
        <w:t xml:space="preserve">Переход на ФОП ДО. </w:t>
      </w:r>
      <w:r w:rsidRPr="009900F2">
        <w:rPr>
          <w:rFonts w:cs="Times New Roman"/>
          <w:color w:val="000000"/>
          <w:sz w:val="28"/>
          <w:szCs w:val="28"/>
        </w:rPr>
        <w:t xml:space="preserve">Согласно дорожной карте внедрения ФОП ДО в образовательный процесс в детском саду был составлен план-график по переходу детского сада на реализацию ФОП ДО. В план-график были включены мероприятия, рекомендованные Минпросвещения. На базе детского сада была создана рабочая группа по приведению ОП ДО в соответствие с ФОП ДО. В летний период рабочая группа провела аудит по рекомендациям Минпросвещения (письмо Минпросвещения от 03.03.2023 № 03-350). </w:t>
      </w:r>
      <w:r w:rsidR="00F701CC">
        <w:rPr>
          <w:rFonts w:cs="Times New Roman"/>
          <w:color w:val="000000"/>
          <w:sz w:val="28"/>
          <w:szCs w:val="28"/>
        </w:rPr>
        <w:t xml:space="preserve"> </w:t>
      </w:r>
    </w:p>
    <w:p w:rsidR="009900F2" w:rsidRPr="009900F2" w:rsidRDefault="009900F2" w:rsidP="009900F2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900F2">
        <w:rPr>
          <w:rFonts w:cs="Times New Roman"/>
          <w:color w:val="000000"/>
          <w:sz w:val="28"/>
          <w:szCs w:val="28"/>
        </w:rPr>
        <w:t>Для формирования вариативной части ОП ДО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9900F2">
        <w:rPr>
          <w:rFonts w:cs="Times New Roman"/>
          <w:color w:val="000000"/>
          <w:sz w:val="28"/>
          <w:szCs w:val="28"/>
        </w:rPr>
        <w:t xml:space="preserve"> рабочая группа организовала </w:t>
      </w:r>
      <w:r w:rsidRPr="009900F2">
        <w:rPr>
          <w:rFonts w:cs="Times New Roman"/>
          <w:color w:val="000000"/>
          <w:sz w:val="28"/>
          <w:szCs w:val="28"/>
        </w:rPr>
        <w:lastRenderedPageBreak/>
        <w:t xml:space="preserve">анкетирование с целью изучить запросы и потребности родителей и воспитанников. Данные анкетирования помогли определиться с приоритетной деятельностью детского сада. </w:t>
      </w:r>
      <w:r w:rsidR="00F701CC">
        <w:rPr>
          <w:rFonts w:cs="Times New Roman"/>
          <w:color w:val="000000"/>
          <w:sz w:val="28"/>
          <w:szCs w:val="28"/>
        </w:rPr>
        <w:t xml:space="preserve"> </w:t>
      </w:r>
    </w:p>
    <w:p w:rsidR="009900F2" w:rsidRPr="009900F2" w:rsidRDefault="009900F2" w:rsidP="009900F2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900F2">
        <w:rPr>
          <w:rFonts w:cs="Times New Roman"/>
          <w:color w:val="000000"/>
          <w:sz w:val="28"/>
          <w:szCs w:val="28"/>
        </w:rPr>
        <w:t>На основании плана-графика проведения мо</w:t>
      </w:r>
      <w:r>
        <w:rPr>
          <w:rFonts w:cs="Times New Roman"/>
          <w:color w:val="000000"/>
          <w:sz w:val="28"/>
          <w:szCs w:val="28"/>
        </w:rPr>
        <w:t xml:space="preserve">ниторинга инфраструктуры МБДОУ </w:t>
      </w:r>
      <w:r w:rsidRPr="009900F2">
        <w:rPr>
          <w:rFonts w:cs="Times New Roman"/>
          <w:color w:val="000000"/>
          <w:sz w:val="28"/>
          <w:szCs w:val="28"/>
        </w:rPr>
        <w:t>№ 1</w:t>
      </w:r>
      <w:r>
        <w:rPr>
          <w:rFonts w:cs="Times New Roman"/>
          <w:color w:val="000000"/>
          <w:sz w:val="28"/>
          <w:szCs w:val="28"/>
        </w:rPr>
        <w:t xml:space="preserve"> «Улыбка»</w:t>
      </w:r>
      <w:r w:rsidRPr="009900F2">
        <w:rPr>
          <w:rFonts w:cs="Times New Roman"/>
          <w:color w:val="000000"/>
          <w:sz w:val="28"/>
          <w:szCs w:val="28"/>
        </w:rPr>
        <w:t xml:space="preserve">, утвержденного приказом заведующего </w:t>
      </w:r>
      <w:r>
        <w:rPr>
          <w:rFonts w:cs="Times New Roman"/>
          <w:color w:val="000000"/>
          <w:sz w:val="28"/>
          <w:szCs w:val="28"/>
        </w:rPr>
        <w:t xml:space="preserve">  </w:t>
      </w:r>
      <w:r w:rsidRPr="009900F2">
        <w:rPr>
          <w:rFonts w:cs="Times New Roman"/>
          <w:color w:val="000000"/>
          <w:sz w:val="28"/>
          <w:szCs w:val="28"/>
        </w:rPr>
        <w:t xml:space="preserve"> от 28.03.2023 № </w:t>
      </w:r>
      <w:r>
        <w:rPr>
          <w:rFonts w:cs="Times New Roman"/>
          <w:color w:val="000000"/>
          <w:sz w:val="28"/>
          <w:szCs w:val="28"/>
        </w:rPr>
        <w:t>47</w:t>
      </w:r>
      <w:r w:rsidRPr="009900F2">
        <w:rPr>
          <w:rFonts w:cs="Times New Roman"/>
          <w:color w:val="000000"/>
          <w:sz w:val="28"/>
          <w:szCs w:val="28"/>
        </w:rPr>
        <w:t xml:space="preserve">, была проведена промежуточная оценка степени соответствия РППС детского сада требованиям ФГОС и ФОП ДО и рекомендациям Минпросвещения. </w:t>
      </w:r>
      <w:r w:rsidR="00F701CC">
        <w:rPr>
          <w:rFonts w:cs="Times New Roman"/>
          <w:color w:val="000000"/>
          <w:sz w:val="28"/>
          <w:szCs w:val="28"/>
        </w:rPr>
        <w:t xml:space="preserve"> </w:t>
      </w:r>
    </w:p>
    <w:p w:rsidR="009900F2" w:rsidRPr="009900F2" w:rsidRDefault="009900F2" w:rsidP="009900F2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900F2">
        <w:rPr>
          <w:rFonts w:cs="Times New Roman"/>
          <w:color w:val="000000"/>
          <w:sz w:val="28"/>
          <w:szCs w:val="28"/>
        </w:rPr>
        <w:t xml:space="preserve">В ходе контроля выявлено: созданная РППС в детском саду учитывает особенности реализуемой ОП ДО. В каждой возрастной группе имеется достаточное количество современных развивающих пособий и игрушек. В каждой возрастной группе РППС обладает свойствами открытой системы и выполняет образовательную, развивающую, воспитывающую, стимулирующую функции. </w:t>
      </w:r>
      <w:r w:rsidR="00F701CC">
        <w:rPr>
          <w:rFonts w:cs="Times New Roman"/>
          <w:color w:val="000000"/>
          <w:sz w:val="28"/>
          <w:szCs w:val="28"/>
        </w:rPr>
        <w:t xml:space="preserve"> </w:t>
      </w:r>
    </w:p>
    <w:p w:rsidR="009900F2" w:rsidRPr="009900F2" w:rsidRDefault="009900F2" w:rsidP="009900F2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900F2">
        <w:rPr>
          <w:rFonts w:cs="Times New Roman"/>
          <w:color w:val="000000"/>
          <w:sz w:val="28"/>
          <w:szCs w:val="28"/>
        </w:rPr>
        <w:t xml:space="preserve">На заседании установочного педагогического совета в августе 2023 года была утверждена образовательная программа дошкольного образования, разработанная на основе Федеральной образовательной программы дошкольного образования. Программа состоит из обязательной и вариативной частей. Обязательная часть ОП ДО оформлена с учетом ФОП ДО. Вариативная часть включает авторские и парциальные программы, которые отражают специфику детского сада, индивидуальные потребности воспитанников, мнение их родителей и условия, в которых проходит педагогический процесс </w:t>
      </w:r>
      <w:r w:rsidR="00F701CC">
        <w:rPr>
          <w:rFonts w:cs="Times New Roman"/>
          <w:color w:val="000000"/>
          <w:sz w:val="28"/>
          <w:szCs w:val="28"/>
        </w:rPr>
        <w:t>.</w:t>
      </w:r>
    </w:p>
    <w:p w:rsidR="009900F2" w:rsidRPr="009900F2" w:rsidRDefault="009900F2" w:rsidP="009900F2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900F2">
        <w:rPr>
          <w:rFonts w:cs="Times New Roman"/>
          <w:color w:val="000000"/>
          <w:sz w:val="28"/>
          <w:szCs w:val="28"/>
        </w:rPr>
        <w:t xml:space="preserve">Образовательный процесс для детей с ОВЗ и детей-инвалидов осуществляется в соответствии с адаптированной образовательной программой дошкольного образования для детей с ТНР (ОНР) и по адаптированной программе дошкольного образования для детей с ЗПР, которые разработаны на основании Федеральной адаптированной образовательной программы дошкольного образования. </w:t>
      </w:r>
    </w:p>
    <w:p w:rsidR="009900F2" w:rsidRPr="009900F2" w:rsidRDefault="009900F2" w:rsidP="009900F2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</w:p>
    <w:p w:rsidR="00A1496F" w:rsidRPr="00A1496F" w:rsidRDefault="00A1496F" w:rsidP="00A1496F">
      <w:pPr>
        <w:spacing w:line="360" w:lineRule="auto"/>
        <w:ind w:firstLine="270"/>
        <w:jc w:val="both"/>
        <w:rPr>
          <w:i/>
          <w:sz w:val="28"/>
          <w:szCs w:val="28"/>
        </w:rPr>
      </w:pPr>
      <w:r w:rsidRPr="00A1496F">
        <w:rPr>
          <w:sz w:val="28"/>
          <w:szCs w:val="28"/>
        </w:rPr>
        <w:lastRenderedPageBreak/>
        <w:t xml:space="preserve">Детский сад  посещало </w:t>
      </w:r>
      <w:r w:rsidR="00B52BED" w:rsidRPr="00B52BED">
        <w:rPr>
          <w:color w:val="000000" w:themeColor="text1"/>
          <w:sz w:val="28"/>
          <w:szCs w:val="28"/>
        </w:rPr>
        <w:t>12</w:t>
      </w:r>
      <w:r w:rsidR="00F701CC">
        <w:rPr>
          <w:color w:val="000000" w:themeColor="text1"/>
          <w:sz w:val="28"/>
          <w:szCs w:val="28"/>
        </w:rPr>
        <w:t>4</w:t>
      </w:r>
      <w:r w:rsidRPr="00A1496F">
        <w:rPr>
          <w:sz w:val="28"/>
          <w:szCs w:val="28"/>
        </w:rPr>
        <w:t xml:space="preserve"> воспитанника в возрасте от 1,6 до 7 лет. В Детском саду сформировано 6 групп общеразвивающей направленности. Из них:</w:t>
      </w:r>
    </w:p>
    <w:p w:rsidR="00A1496F" w:rsidRPr="00B52BED" w:rsidRDefault="00A1496F" w:rsidP="00A1496F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B52BED">
        <w:rPr>
          <w:rFonts w:cs="Times New Roman"/>
          <w:sz w:val="28"/>
          <w:szCs w:val="28"/>
        </w:rPr>
        <w:t xml:space="preserve">− Первая ранняя группа - </w:t>
      </w:r>
      <w:r w:rsidR="00B52BED">
        <w:rPr>
          <w:rFonts w:cs="Times New Roman"/>
          <w:sz w:val="28"/>
          <w:szCs w:val="28"/>
        </w:rPr>
        <w:t>16</w:t>
      </w:r>
      <w:r w:rsidRPr="00B52BED">
        <w:rPr>
          <w:rFonts w:cs="Times New Roman"/>
          <w:sz w:val="28"/>
          <w:szCs w:val="28"/>
        </w:rPr>
        <w:t>;</w:t>
      </w:r>
    </w:p>
    <w:p w:rsidR="00A1496F" w:rsidRPr="00B52BED" w:rsidRDefault="00A1496F" w:rsidP="00A1496F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B52BED">
        <w:rPr>
          <w:rFonts w:cs="Times New Roman"/>
          <w:sz w:val="28"/>
          <w:szCs w:val="28"/>
        </w:rPr>
        <w:t>-  Вторая ранняя группа- 1</w:t>
      </w:r>
      <w:r w:rsidR="00F701CC">
        <w:rPr>
          <w:rFonts w:cs="Times New Roman"/>
          <w:sz w:val="28"/>
          <w:szCs w:val="28"/>
        </w:rPr>
        <w:t>8</w:t>
      </w:r>
      <w:r w:rsidRPr="00B52BED">
        <w:rPr>
          <w:rFonts w:cs="Times New Roman"/>
          <w:sz w:val="28"/>
          <w:szCs w:val="28"/>
        </w:rPr>
        <w:t>;</w:t>
      </w:r>
    </w:p>
    <w:p w:rsidR="00A1496F" w:rsidRPr="00B52BED" w:rsidRDefault="00A1496F" w:rsidP="00A1496F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B52BED">
        <w:rPr>
          <w:rFonts w:cs="Times New Roman"/>
          <w:sz w:val="28"/>
          <w:szCs w:val="28"/>
        </w:rPr>
        <w:t>−  Младшая группа-2</w:t>
      </w:r>
      <w:r w:rsidR="00F701CC">
        <w:rPr>
          <w:rFonts w:cs="Times New Roman"/>
          <w:sz w:val="28"/>
          <w:szCs w:val="28"/>
        </w:rPr>
        <w:t>2</w:t>
      </w:r>
      <w:r w:rsidRPr="00B52BED">
        <w:rPr>
          <w:rFonts w:cs="Times New Roman"/>
          <w:sz w:val="28"/>
          <w:szCs w:val="28"/>
        </w:rPr>
        <w:t>;</w:t>
      </w:r>
    </w:p>
    <w:p w:rsidR="00A1496F" w:rsidRPr="00B52BED" w:rsidRDefault="00A1496F" w:rsidP="00A1496F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B52BED">
        <w:rPr>
          <w:rFonts w:cs="Times New Roman"/>
          <w:sz w:val="28"/>
          <w:szCs w:val="28"/>
        </w:rPr>
        <w:t>− Средняя группа- 2</w:t>
      </w:r>
      <w:r w:rsidR="00F701CC">
        <w:rPr>
          <w:rFonts w:cs="Times New Roman"/>
          <w:sz w:val="28"/>
          <w:szCs w:val="28"/>
        </w:rPr>
        <w:t>2</w:t>
      </w:r>
      <w:r w:rsidRPr="00B52BED">
        <w:rPr>
          <w:rFonts w:cs="Times New Roman"/>
          <w:sz w:val="28"/>
          <w:szCs w:val="28"/>
        </w:rPr>
        <w:t>;</w:t>
      </w:r>
    </w:p>
    <w:p w:rsidR="00A1496F" w:rsidRPr="00B52BED" w:rsidRDefault="00A1496F" w:rsidP="00A1496F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B52BED">
        <w:rPr>
          <w:rFonts w:cs="Times New Roman"/>
          <w:sz w:val="28"/>
          <w:szCs w:val="28"/>
        </w:rPr>
        <w:t>-  Старшая группа-2</w:t>
      </w:r>
      <w:r w:rsidR="00B52BED">
        <w:rPr>
          <w:rFonts w:cs="Times New Roman"/>
          <w:sz w:val="28"/>
          <w:szCs w:val="28"/>
        </w:rPr>
        <w:t>4</w:t>
      </w:r>
      <w:r w:rsidRPr="00B52BED">
        <w:rPr>
          <w:rFonts w:cs="Times New Roman"/>
          <w:sz w:val="28"/>
          <w:szCs w:val="28"/>
        </w:rPr>
        <w:t>;</w:t>
      </w:r>
    </w:p>
    <w:p w:rsidR="00A1496F" w:rsidRPr="00B52BED" w:rsidRDefault="00A1496F" w:rsidP="00A1496F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B52BED">
        <w:rPr>
          <w:rFonts w:cs="Times New Roman"/>
          <w:sz w:val="28"/>
          <w:szCs w:val="28"/>
        </w:rPr>
        <w:t>−  Подготовительная к школе группа – 2</w:t>
      </w:r>
      <w:r w:rsidR="00B52BED">
        <w:rPr>
          <w:rFonts w:cs="Times New Roman"/>
          <w:sz w:val="28"/>
          <w:szCs w:val="28"/>
        </w:rPr>
        <w:t>2</w:t>
      </w:r>
      <w:r w:rsidRPr="00B52BED">
        <w:rPr>
          <w:rFonts w:cs="Times New Roman"/>
          <w:sz w:val="28"/>
          <w:szCs w:val="28"/>
        </w:rPr>
        <w:t>;</w:t>
      </w:r>
    </w:p>
    <w:p w:rsidR="00171676" w:rsidRPr="00171676" w:rsidRDefault="00171676" w:rsidP="00F701CC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171676">
        <w:rPr>
          <w:rFonts w:cs="Times New Roman"/>
          <w:b/>
          <w:bCs/>
          <w:color w:val="000000"/>
          <w:sz w:val="28"/>
          <w:szCs w:val="28"/>
        </w:rPr>
        <w:t xml:space="preserve">Воспитательная работа. </w:t>
      </w:r>
      <w:r w:rsidRPr="00171676">
        <w:rPr>
          <w:rFonts w:cs="Times New Roman"/>
          <w:color w:val="000000"/>
          <w:sz w:val="28"/>
          <w:szCs w:val="28"/>
        </w:rPr>
        <w:t>Реализация цели и задач программы воспитания осуществлялась по основным направлениям (модулям):</w:t>
      </w:r>
    </w:p>
    <w:p w:rsidR="00171676" w:rsidRPr="00171676" w:rsidRDefault="00171676" w:rsidP="00F701CC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171676">
        <w:rPr>
          <w:rFonts w:cs="Times New Roman"/>
          <w:color w:val="000000"/>
          <w:sz w:val="28"/>
          <w:szCs w:val="28"/>
        </w:rPr>
        <w:t>развитие основ нравственной культуры;</w:t>
      </w:r>
    </w:p>
    <w:p w:rsidR="00171676" w:rsidRPr="00171676" w:rsidRDefault="00171676" w:rsidP="00F701CC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171676">
        <w:rPr>
          <w:rFonts w:cs="Times New Roman"/>
          <w:color w:val="000000"/>
          <w:sz w:val="28"/>
          <w:szCs w:val="28"/>
        </w:rPr>
        <w:t>формирование основ семейных и гражданских ценностей;</w:t>
      </w:r>
    </w:p>
    <w:p w:rsidR="00171676" w:rsidRPr="00171676" w:rsidRDefault="00171676" w:rsidP="00F701CC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171676">
        <w:rPr>
          <w:rFonts w:cs="Times New Roman"/>
          <w:color w:val="000000"/>
          <w:sz w:val="28"/>
          <w:szCs w:val="28"/>
        </w:rPr>
        <w:t>формирование основ гражданской идентичности;</w:t>
      </w:r>
    </w:p>
    <w:p w:rsidR="00171676" w:rsidRPr="00171676" w:rsidRDefault="00171676" w:rsidP="00F701CC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171676">
        <w:rPr>
          <w:rFonts w:cs="Times New Roman"/>
          <w:color w:val="000000"/>
          <w:sz w:val="28"/>
          <w:szCs w:val="28"/>
        </w:rPr>
        <w:t>формирование основ социокультурных ценностей;</w:t>
      </w:r>
    </w:p>
    <w:p w:rsidR="00171676" w:rsidRPr="00171676" w:rsidRDefault="00171676" w:rsidP="00F701CC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171676">
        <w:rPr>
          <w:rFonts w:cs="Times New Roman"/>
          <w:color w:val="000000"/>
          <w:sz w:val="28"/>
          <w:szCs w:val="28"/>
        </w:rPr>
        <w:t>формирование основ межэтнического взаимодействия;</w:t>
      </w:r>
    </w:p>
    <w:p w:rsidR="00171676" w:rsidRPr="00171676" w:rsidRDefault="00171676" w:rsidP="00F701CC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171676">
        <w:rPr>
          <w:rFonts w:cs="Times New Roman"/>
          <w:color w:val="000000"/>
          <w:sz w:val="28"/>
          <w:szCs w:val="28"/>
        </w:rPr>
        <w:t>формирование основ информационной культуры;</w:t>
      </w:r>
    </w:p>
    <w:p w:rsidR="00171676" w:rsidRPr="00171676" w:rsidRDefault="00171676" w:rsidP="00F701CC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171676">
        <w:rPr>
          <w:rFonts w:cs="Times New Roman"/>
          <w:color w:val="000000"/>
          <w:sz w:val="28"/>
          <w:szCs w:val="28"/>
        </w:rPr>
        <w:t>формирование основ экологической культуры;</w:t>
      </w:r>
    </w:p>
    <w:p w:rsidR="00171676" w:rsidRPr="00171676" w:rsidRDefault="00171676" w:rsidP="00F701CC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360" w:lineRule="auto"/>
        <w:ind w:left="780" w:right="180"/>
        <w:rPr>
          <w:rFonts w:cs="Times New Roman"/>
          <w:color w:val="000000"/>
          <w:sz w:val="28"/>
          <w:szCs w:val="28"/>
        </w:rPr>
      </w:pPr>
      <w:r w:rsidRPr="00171676">
        <w:rPr>
          <w:rFonts w:cs="Times New Roman"/>
          <w:color w:val="000000"/>
          <w:sz w:val="28"/>
          <w:szCs w:val="28"/>
        </w:rPr>
        <w:t>воспитание культуры труда.</w:t>
      </w:r>
    </w:p>
    <w:p w:rsidR="00171676" w:rsidRDefault="00171676" w:rsidP="00F701CC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171676">
        <w:rPr>
          <w:rFonts w:cs="Times New Roman"/>
          <w:color w:val="000000"/>
          <w:sz w:val="28"/>
          <w:szCs w:val="28"/>
        </w:rPr>
        <w:t>Для реализации программы воспитания был оформлен календарный план воспитательной работы, который включает в себя общесадовские и групповые мероприятия. План составлен с учетом федерального календарного плана воспитательной работы.</w:t>
      </w:r>
      <w:r w:rsidR="00F701CC">
        <w:rPr>
          <w:rFonts w:cs="Times New Roman"/>
          <w:color w:val="000000"/>
          <w:sz w:val="28"/>
          <w:szCs w:val="28"/>
        </w:rPr>
        <w:t xml:space="preserve"> </w:t>
      </w:r>
    </w:p>
    <w:p w:rsidR="00F701CC" w:rsidRPr="00F701CC" w:rsidRDefault="00F701CC" w:rsidP="00F701CC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F701CC">
        <w:rPr>
          <w:rFonts w:cs="Times New Roman"/>
          <w:color w:val="000000"/>
          <w:sz w:val="28"/>
          <w:szCs w:val="28"/>
        </w:rPr>
        <w:t>Чтобы выбрать стратегию воспитательной работы, в 2023 году проводился анализ состава семей воспитанников.</w:t>
      </w:r>
    </w:p>
    <w:p w:rsidR="00F701CC" w:rsidRPr="00171676" w:rsidRDefault="00F701CC" w:rsidP="00171676">
      <w:pPr>
        <w:rPr>
          <w:rFonts w:cs="Times New Roman"/>
          <w:color w:val="000000"/>
          <w:sz w:val="28"/>
          <w:szCs w:val="28"/>
        </w:rPr>
      </w:pPr>
    </w:p>
    <w:p w:rsidR="00124A6E" w:rsidRPr="00BE241E" w:rsidRDefault="00124A6E" w:rsidP="00124A6E">
      <w:pPr>
        <w:spacing w:line="360" w:lineRule="auto"/>
        <w:jc w:val="center"/>
        <w:rPr>
          <w:rFonts w:cs="Times New Roman"/>
          <w:i/>
          <w:sz w:val="28"/>
          <w:szCs w:val="28"/>
        </w:rPr>
      </w:pPr>
      <w:r w:rsidRPr="00BE241E">
        <w:rPr>
          <w:rFonts w:cs="Times New Roman"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24A6E" w:rsidRPr="00DE09C2" w:rsidTr="00CF6E47">
        <w:tc>
          <w:tcPr>
            <w:tcW w:w="1666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24A6E" w:rsidRPr="000171FD" w:rsidTr="00CF6E47">
        <w:tc>
          <w:tcPr>
            <w:tcW w:w="1666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124A6E" w:rsidRPr="000171FD" w:rsidRDefault="00124A6E" w:rsidP="00C8511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85115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667" w:type="pct"/>
          </w:tcPr>
          <w:p w:rsidR="00124A6E" w:rsidRPr="000171FD" w:rsidRDefault="00124A6E" w:rsidP="00C8511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85115">
              <w:rPr>
                <w:rFonts w:cs="Times New Roman"/>
                <w:sz w:val="24"/>
                <w:szCs w:val="24"/>
              </w:rPr>
              <w:t>82,4</w:t>
            </w:r>
          </w:p>
        </w:tc>
      </w:tr>
      <w:tr w:rsidR="00124A6E" w:rsidRPr="000171FD" w:rsidTr="00CF6E47">
        <w:tc>
          <w:tcPr>
            <w:tcW w:w="1666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lastRenderedPageBreak/>
              <w:t>Неполная с матерью</w:t>
            </w:r>
          </w:p>
        </w:tc>
        <w:tc>
          <w:tcPr>
            <w:tcW w:w="1666" w:type="pct"/>
          </w:tcPr>
          <w:p w:rsidR="00124A6E" w:rsidRPr="000171FD" w:rsidRDefault="00124A6E" w:rsidP="00C8511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8511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67" w:type="pct"/>
          </w:tcPr>
          <w:p w:rsidR="00124A6E" w:rsidRPr="000171FD" w:rsidRDefault="00124A6E" w:rsidP="00C8511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85115">
              <w:rPr>
                <w:rFonts w:cs="Times New Roman"/>
                <w:sz w:val="24"/>
                <w:szCs w:val="24"/>
              </w:rPr>
              <w:t>14,9</w:t>
            </w:r>
          </w:p>
        </w:tc>
      </w:tr>
      <w:tr w:rsidR="00124A6E" w:rsidRPr="000171FD" w:rsidTr="00CF6E47">
        <w:tc>
          <w:tcPr>
            <w:tcW w:w="1666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124A6E" w:rsidRPr="000171FD" w:rsidRDefault="00F701CC" w:rsidP="00CF6E4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124A6E" w:rsidRPr="000171FD" w:rsidRDefault="00124A6E" w:rsidP="00F701CC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701C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4A6E" w:rsidRPr="000171FD" w:rsidTr="00CF6E47">
        <w:tc>
          <w:tcPr>
            <w:tcW w:w="1666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124A6E" w:rsidRPr="000171FD" w:rsidRDefault="00C85115" w:rsidP="00CF6E4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124A6E" w:rsidRPr="000171FD" w:rsidRDefault="00124A6E" w:rsidP="00C8511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85115">
              <w:rPr>
                <w:rFonts w:cs="Times New Roman"/>
                <w:sz w:val="24"/>
                <w:szCs w:val="24"/>
              </w:rPr>
              <w:t>2,8</w:t>
            </w:r>
          </w:p>
        </w:tc>
      </w:tr>
    </w:tbl>
    <w:p w:rsidR="00124A6E" w:rsidRDefault="00124A6E" w:rsidP="00124A6E">
      <w:pPr>
        <w:rPr>
          <w:rFonts w:cs="Times New Roman"/>
          <w:i/>
          <w:sz w:val="24"/>
          <w:szCs w:val="24"/>
        </w:rPr>
      </w:pPr>
    </w:p>
    <w:p w:rsidR="00124A6E" w:rsidRPr="002B4C62" w:rsidRDefault="00124A6E" w:rsidP="00124A6E">
      <w:pPr>
        <w:jc w:val="center"/>
        <w:rPr>
          <w:rFonts w:cs="Times New Roman"/>
          <w:i/>
          <w:sz w:val="28"/>
          <w:szCs w:val="28"/>
        </w:rPr>
      </w:pPr>
      <w:r w:rsidRPr="002B4C62">
        <w:rPr>
          <w:rFonts w:cs="Times New Roman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24A6E" w:rsidRPr="00DE09C2" w:rsidTr="00CF6E47">
        <w:tc>
          <w:tcPr>
            <w:tcW w:w="1666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24A6E" w:rsidRPr="000171FD" w:rsidTr="00CF6E47">
        <w:tc>
          <w:tcPr>
            <w:tcW w:w="1666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124A6E" w:rsidRPr="000171FD" w:rsidRDefault="00124A6E" w:rsidP="00190F32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90F3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667" w:type="pct"/>
          </w:tcPr>
          <w:p w:rsidR="00124A6E" w:rsidRPr="000171FD" w:rsidRDefault="00124A6E" w:rsidP="006F117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F1177">
              <w:rPr>
                <w:rFonts w:cs="Times New Roman"/>
                <w:sz w:val="24"/>
                <w:szCs w:val="24"/>
              </w:rPr>
              <w:t>30,6</w:t>
            </w:r>
          </w:p>
        </w:tc>
      </w:tr>
      <w:tr w:rsidR="00124A6E" w:rsidRPr="000171FD" w:rsidTr="00CF6E47">
        <w:tc>
          <w:tcPr>
            <w:tcW w:w="1666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124A6E" w:rsidRPr="000171FD" w:rsidRDefault="00124A6E" w:rsidP="00C8511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90F32">
              <w:rPr>
                <w:rFonts w:cs="Times New Roman"/>
                <w:sz w:val="24"/>
                <w:szCs w:val="24"/>
              </w:rPr>
              <w:t>5</w:t>
            </w:r>
            <w:r w:rsidR="00C851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124A6E" w:rsidRPr="000171FD" w:rsidRDefault="00124A6E" w:rsidP="006F117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F1177">
              <w:rPr>
                <w:rFonts w:cs="Times New Roman"/>
                <w:sz w:val="24"/>
                <w:szCs w:val="24"/>
              </w:rPr>
              <w:t>48,2</w:t>
            </w:r>
          </w:p>
        </w:tc>
      </w:tr>
      <w:tr w:rsidR="00124A6E" w:rsidRPr="000171FD" w:rsidTr="00CF6E47">
        <w:tc>
          <w:tcPr>
            <w:tcW w:w="1666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 w:rsidRPr="000171FD">
              <w:rPr>
                <w:rFonts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90F32">
              <w:rPr>
                <w:rFonts w:cs="Times New Roman"/>
                <w:sz w:val="24"/>
                <w:szCs w:val="24"/>
              </w:rPr>
              <w:t>2</w:t>
            </w:r>
            <w:r w:rsidR="00C851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124A6E" w:rsidRPr="000171FD" w:rsidRDefault="00124A6E" w:rsidP="00CF6E4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90F32">
              <w:rPr>
                <w:rFonts w:cs="Times New Roman"/>
                <w:sz w:val="24"/>
                <w:szCs w:val="24"/>
              </w:rPr>
              <w:t>21</w:t>
            </w:r>
            <w:r w:rsidR="006F1177">
              <w:rPr>
                <w:rFonts w:cs="Times New Roman"/>
                <w:sz w:val="24"/>
                <w:szCs w:val="24"/>
              </w:rPr>
              <w:t>,3</w:t>
            </w:r>
          </w:p>
        </w:tc>
      </w:tr>
    </w:tbl>
    <w:p w:rsidR="006F1177" w:rsidRDefault="006F1177" w:rsidP="00124A6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124A6E" w:rsidRDefault="00124A6E" w:rsidP="00124A6E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0171FD">
        <w:rPr>
          <w:rFonts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A62DD2" w:rsidRPr="00124A6E" w:rsidRDefault="00A62DD2" w:rsidP="0061092D">
      <w:pPr>
        <w:widowControl/>
        <w:autoSpaceDE/>
        <w:autoSpaceDN/>
        <w:spacing w:after="15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24A6E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Дополнительное образование</w:t>
      </w:r>
    </w:p>
    <w:p w:rsidR="00A62DD2" w:rsidRPr="00124A6E" w:rsidRDefault="00A62DD2" w:rsidP="0061092D">
      <w:pPr>
        <w:widowControl/>
        <w:autoSpaceDE/>
        <w:autoSpaceDN/>
        <w:spacing w:after="150" w:line="360" w:lineRule="auto"/>
        <w:ind w:firstLine="709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24A6E">
        <w:rPr>
          <w:rFonts w:eastAsia="Times New Roman" w:cs="Times New Roman"/>
          <w:color w:val="222222"/>
          <w:sz w:val="28"/>
          <w:szCs w:val="28"/>
          <w:lang w:eastAsia="ru-RU"/>
        </w:rPr>
        <w:t>В детском саду в 202</w:t>
      </w:r>
      <w:r w:rsidR="006F1177">
        <w:rPr>
          <w:rFonts w:eastAsia="Times New Roman" w:cs="Times New Roman"/>
          <w:color w:val="222222"/>
          <w:sz w:val="28"/>
          <w:szCs w:val="28"/>
          <w:lang w:eastAsia="ru-RU"/>
        </w:rPr>
        <w:t xml:space="preserve">2 </w:t>
      </w:r>
      <w:r w:rsidRPr="00124A6E">
        <w:rPr>
          <w:rFonts w:eastAsia="Times New Roman" w:cs="Times New Roman"/>
          <w:color w:val="222222"/>
          <w:sz w:val="28"/>
          <w:szCs w:val="28"/>
          <w:lang w:eastAsia="ru-RU"/>
        </w:rPr>
        <w:t>году дополнительные общеразвивающие программы реализовались по</w:t>
      </w:r>
      <w:r w:rsidR="000C76A1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двум направлениям: художественному и физкультурно-спортивному.</w:t>
      </w:r>
      <w:r w:rsidRPr="00124A6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0C76A1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124A6E">
        <w:rPr>
          <w:rFonts w:eastAsia="Times New Roman" w:cs="Times New Roman"/>
          <w:color w:val="222222"/>
          <w:sz w:val="28"/>
          <w:szCs w:val="28"/>
          <w:lang w:eastAsia="ru-RU"/>
        </w:rPr>
        <w:t>Подробная характеристика — в таблице.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2189"/>
        <w:gridCol w:w="1649"/>
        <w:gridCol w:w="1076"/>
        <w:gridCol w:w="142"/>
        <w:gridCol w:w="793"/>
        <w:gridCol w:w="71"/>
        <w:gridCol w:w="864"/>
        <w:gridCol w:w="1031"/>
        <w:gridCol w:w="334"/>
        <w:gridCol w:w="808"/>
      </w:tblGrid>
      <w:tr w:rsidR="00A62DD2" w:rsidRPr="00A62DD2" w:rsidTr="000C76A1">
        <w:tc>
          <w:tcPr>
            <w:tcW w:w="5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0C76A1" w:rsidRDefault="00A62DD2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6A1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0C76A1" w:rsidRDefault="00A62DD2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6A1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Направленность / Наименование программы</w:t>
            </w:r>
          </w:p>
        </w:tc>
        <w:tc>
          <w:tcPr>
            <w:tcW w:w="16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0C76A1" w:rsidRDefault="00A62DD2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6A1">
              <w:rPr>
                <w:rFonts w:eastAsia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0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0C76A1" w:rsidRDefault="00A62DD2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6A1">
              <w:rPr>
                <w:rFonts w:eastAsia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7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0C76A1" w:rsidRDefault="00A62DD2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6A1">
              <w:rPr>
                <w:rFonts w:eastAsia="Times New Roman" w:cs="Times New Roman"/>
                <w:sz w:val="24"/>
                <w:szCs w:val="24"/>
                <w:lang w:eastAsia="ru-RU"/>
              </w:rPr>
              <w:t>Год, количество воспитанников</w:t>
            </w:r>
          </w:p>
        </w:tc>
        <w:tc>
          <w:tcPr>
            <w:tcW w:w="10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0C76A1" w:rsidRDefault="00A62DD2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6A1">
              <w:rPr>
                <w:rFonts w:eastAsia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0C76A1" w:rsidRDefault="00A62DD2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6A1">
              <w:rPr>
                <w:rFonts w:eastAsia="Times New Roman" w:cs="Times New Roman"/>
                <w:sz w:val="24"/>
                <w:szCs w:val="24"/>
                <w:lang w:eastAsia="ru-RU"/>
              </w:rPr>
              <w:t>За плату</w:t>
            </w:r>
          </w:p>
        </w:tc>
      </w:tr>
      <w:tr w:rsidR="006F1177" w:rsidRPr="00A62DD2" w:rsidTr="0010391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F701CC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F701C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F1177" w:rsidRPr="000C76A1" w:rsidRDefault="006F1177" w:rsidP="00F701CC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7DB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F701C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177" w:rsidRPr="00A62DD2" w:rsidTr="0010391D"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6A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7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6F1177">
            <w:pPr>
              <w:widowControl/>
              <w:tabs>
                <w:tab w:val="left" w:pos="5835"/>
              </w:tabs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Художественное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F1177" w:rsidRPr="00A62DD2" w:rsidTr="008417DB"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6A1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Занимательная хореография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CF6E47" w:rsidRDefault="006F1177" w:rsidP="000C76A1">
            <w:pPr>
              <w:widowControl/>
              <w:tabs>
                <w:tab w:val="center" w:pos="749"/>
              </w:tabs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2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CF6E47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86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CF6E47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177" w:rsidRPr="008417DB" w:rsidRDefault="008417DB" w:rsidP="008417D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CF6E47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CF6E47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417DB" w:rsidRPr="00A62DD2" w:rsidTr="008417DB"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7DB" w:rsidRPr="000C76A1" w:rsidRDefault="008417DB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7DB" w:rsidRDefault="00820C5D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Волшебный мир театра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7DB" w:rsidRPr="00CF6E47" w:rsidRDefault="00820C5D" w:rsidP="000C76A1">
            <w:pPr>
              <w:widowControl/>
              <w:tabs>
                <w:tab w:val="center" w:pos="749"/>
              </w:tabs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47">
              <w:rPr>
                <w:rFonts w:eastAsia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2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7DB" w:rsidRDefault="00820C5D" w:rsidP="00CF6E47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86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7DB" w:rsidRDefault="008417DB" w:rsidP="00CF6E47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7DB" w:rsidRDefault="00820C5D" w:rsidP="008417D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7DB" w:rsidRDefault="00820C5D" w:rsidP="00CF6E47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7DB" w:rsidRDefault="008417DB" w:rsidP="00CF6E47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2DD2" w:rsidRPr="00A62DD2" w:rsidTr="000C76A1"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0C76A1" w:rsidRDefault="00A62DD2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6A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7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0C76A1" w:rsidRDefault="00CF6E47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Физкультурно</w:t>
            </w:r>
            <w:r w:rsidR="008A1C65">
              <w:rPr>
                <w:rFonts w:eastAsia="Times New Roman" w:cs="Times New Roman"/>
                <w:sz w:val="24"/>
                <w:szCs w:val="24"/>
                <w:lang w:eastAsia="ru-RU"/>
              </w:rPr>
              <w:t>-о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здоровительная</w:t>
            </w:r>
          </w:p>
        </w:tc>
      </w:tr>
      <w:tr w:rsidR="006F1177" w:rsidRPr="00A62DD2" w:rsidTr="0010391D"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76A1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Школа мяча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9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8A1C65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177" w:rsidRPr="000C76A1" w:rsidRDefault="008417DB" w:rsidP="008A1C65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8A1C65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177" w:rsidRPr="000C76A1" w:rsidRDefault="006F1177" w:rsidP="008A1C65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20C5D" w:rsidRPr="00A62DD2" w:rsidTr="0010391D"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C5D" w:rsidRPr="000C76A1" w:rsidRDefault="00820C5D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7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C5D" w:rsidRPr="00820C5D" w:rsidRDefault="00820C5D" w:rsidP="00820C5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D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</w:tc>
      </w:tr>
      <w:tr w:rsidR="00820C5D" w:rsidRPr="00A62DD2" w:rsidTr="0010391D"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C5D" w:rsidRPr="000C76A1" w:rsidRDefault="00820C5D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C5D" w:rsidRDefault="00820C5D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Маленький краевед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C5D" w:rsidRDefault="00820C5D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C5D" w:rsidRDefault="00820C5D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93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C5D" w:rsidRDefault="00820C5D" w:rsidP="008A1C65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C5D" w:rsidRPr="000C76A1" w:rsidRDefault="00820C5D" w:rsidP="008A1C65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C5D" w:rsidRDefault="00820C5D" w:rsidP="008A1C65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C5D" w:rsidRDefault="00820C5D" w:rsidP="008A1C65">
            <w:pPr>
              <w:widowControl/>
              <w:autoSpaceDE/>
              <w:autoSpaceDN/>
              <w:spacing w:after="150"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1C65" w:rsidRDefault="008A1C65" w:rsidP="0061092D">
      <w:pPr>
        <w:widowControl/>
        <w:autoSpaceDE/>
        <w:autoSpaceDN/>
        <w:spacing w:after="15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61092D" w:rsidRPr="006F1177">
        <w:rPr>
          <w:rFonts w:cs="Times New Roman"/>
          <w:sz w:val="28"/>
          <w:szCs w:val="28"/>
        </w:rPr>
        <w:tab/>
      </w:r>
      <w:r w:rsidR="00E57908">
        <w:rPr>
          <w:rFonts w:cs="Times New Roman"/>
          <w:sz w:val="28"/>
          <w:szCs w:val="28"/>
        </w:rPr>
        <w:t>Вывод образовательный процесс в учреждении организован в соответствии с требованиями предъявляемыми законодательством к дошкольному образованию и направлен на сохранение и ук</w:t>
      </w:r>
      <w:r w:rsidR="00072FF8">
        <w:rPr>
          <w:rFonts w:cs="Times New Roman"/>
          <w:sz w:val="28"/>
          <w:szCs w:val="28"/>
        </w:rPr>
        <w:t xml:space="preserve">репление здоровья воспитанников, </w:t>
      </w:r>
      <w:r w:rsidR="00E57908">
        <w:rPr>
          <w:rFonts w:cs="Times New Roman"/>
          <w:sz w:val="28"/>
          <w:szCs w:val="28"/>
        </w:rPr>
        <w:t xml:space="preserve"> представление разных возможностей для их полноценного развития и подготовки к дальнейшей образовательной деятельности и жизни в современных условиях.</w:t>
      </w:r>
    </w:p>
    <w:p w:rsidR="00A62DD2" w:rsidRPr="00BD6B3D" w:rsidRDefault="00A62DD2" w:rsidP="00A62DD2">
      <w:pPr>
        <w:widowControl/>
        <w:autoSpaceDE/>
        <w:autoSpaceDN/>
        <w:spacing w:after="15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BD6B3D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 Оценка системы управления организации</w:t>
      </w:r>
    </w:p>
    <w:p w:rsidR="00BD6B3D" w:rsidRPr="00CF2B20" w:rsidRDefault="00BD6B3D" w:rsidP="00BD6B3D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CF2B20">
        <w:rPr>
          <w:rFonts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BD6B3D" w:rsidRPr="00CF2B20" w:rsidRDefault="00BD6B3D" w:rsidP="00BD6B3D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CF2B20">
        <w:rPr>
          <w:rFonts w:cs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BD6B3D" w:rsidRDefault="00BD6B3D" w:rsidP="00BD6B3D">
      <w:pPr>
        <w:shd w:val="clear" w:color="auto" w:fill="FFFFFF"/>
        <w:jc w:val="center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CF2B20">
        <w:rPr>
          <w:rFonts w:eastAsia="Times New Roman" w:cs="Times New Roman"/>
          <w:bCs/>
          <w:sz w:val="28"/>
          <w:szCs w:val="28"/>
          <w:lang w:eastAsia="ru-RU"/>
        </w:rPr>
        <w:t>Органы управления, действующие в Детском саду</w:t>
      </w:r>
    </w:p>
    <w:p w:rsidR="00BD6B3D" w:rsidRPr="00CF2B20" w:rsidRDefault="00BD6B3D" w:rsidP="00BD6B3D">
      <w:pPr>
        <w:shd w:val="clear" w:color="auto" w:fill="FFFFFF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BD6B3D" w:rsidRPr="00CF2B20" w:rsidTr="002B3C6F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D6B3D" w:rsidRPr="00BB08BD" w:rsidRDefault="00BD6B3D" w:rsidP="002B3C6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D6B3D" w:rsidRPr="00BB08BD" w:rsidRDefault="00BD6B3D" w:rsidP="002B3C6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BD6B3D" w:rsidRPr="00164511" w:rsidTr="002B3C6F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BD6B3D" w:rsidRPr="00164511" w:rsidTr="002B3C6F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BD6B3D" w:rsidRPr="00CF2B20" w:rsidTr="002B3C6F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D6B3D" w:rsidRPr="00BB08BD" w:rsidRDefault="00BD6B3D" w:rsidP="002B3C6F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BD6B3D" w:rsidRPr="00BB08BD" w:rsidRDefault="00BD6B3D" w:rsidP="002B3C6F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BD6B3D" w:rsidRPr="00BB08BD" w:rsidRDefault="00BD6B3D" w:rsidP="002B3C6F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BD6B3D" w:rsidRPr="00BB08BD" w:rsidRDefault="00BD6B3D" w:rsidP="002B3C6F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BD6B3D" w:rsidRPr="00BB08BD" w:rsidRDefault="00BD6B3D" w:rsidP="002B3C6F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BD6B3D" w:rsidRPr="00BB08BD" w:rsidRDefault="00BD6B3D" w:rsidP="002B3C6F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BD6B3D" w:rsidRPr="00BB08BD" w:rsidRDefault="00BD6B3D" w:rsidP="002B3C6F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BD6B3D" w:rsidRPr="00BB08BD" w:rsidRDefault="00BD6B3D" w:rsidP="002B3C6F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BD6B3D" w:rsidRPr="00164511" w:rsidTr="002B3C6F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− участвовать в разработке и принятии коллективного договора, </w:t>
            </w: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Правил трудового распорядка, изменений и дополнений к ним;</w:t>
            </w:r>
          </w:p>
          <w:p w:rsidR="00BD6B3D" w:rsidRPr="00BB08BD" w:rsidRDefault="00B52BE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BD6B3D"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BD6B3D" w:rsidRPr="00BB08BD" w:rsidRDefault="00BD6B3D" w:rsidP="002B3C6F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B08BD">
              <w:rPr>
                <w:rFonts w:eastAsia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BD6B3D" w:rsidRDefault="00BD6B3D" w:rsidP="00BD6B3D">
      <w:pPr>
        <w:contextualSpacing/>
        <w:jc w:val="both"/>
        <w:rPr>
          <w:rFonts w:cs="Times New Roman"/>
          <w:i/>
          <w:sz w:val="28"/>
          <w:szCs w:val="28"/>
        </w:rPr>
      </w:pPr>
    </w:p>
    <w:p w:rsidR="00BD6B3D" w:rsidRPr="00E3690D" w:rsidRDefault="00BD6B3D" w:rsidP="00BD6B3D">
      <w:pPr>
        <w:spacing w:line="360" w:lineRule="auto"/>
        <w:ind w:firstLine="708"/>
        <w:jc w:val="both"/>
        <w:rPr>
          <w:rFonts w:cs="Times New Roman"/>
          <w:i/>
          <w:color w:val="000000"/>
          <w:sz w:val="28"/>
          <w:szCs w:val="28"/>
        </w:rPr>
      </w:pPr>
      <w:r w:rsidRPr="00CF2B20">
        <w:rPr>
          <w:rFonts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072FF8" w:rsidRDefault="00BD6B3D" w:rsidP="00072FF8">
      <w:pPr>
        <w:spacing w:line="360" w:lineRule="auto"/>
        <w:ind w:firstLine="708"/>
        <w:rPr>
          <w:rFonts w:cs="Times New Roman"/>
          <w:b/>
          <w:bCs/>
          <w:color w:val="000000"/>
          <w:sz w:val="28"/>
          <w:szCs w:val="28"/>
        </w:rPr>
      </w:pPr>
      <w:r w:rsidRPr="00E3690D">
        <w:rPr>
          <w:rFonts w:cs="Times New Roman"/>
          <w:color w:val="000000"/>
          <w:sz w:val="28"/>
          <w:szCs w:val="28"/>
        </w:rPr>
        <w:t>По итогам 202</w:t>
      </w:r>
      <w:r w:rsidR="00072FF8">
        <w:rPr>
          <w:rFonts w:cs="Times New Roman"/>
          <w:color w:val="000000"/>
          <w:sz w:val="28"/>
          <w:szCs w:val="28"/>
        </w:rPr>
        <w:t>3</w:t>
      </w:r>
      <w:r w:rsidR="005C73EF">
        <w:rPr>
          <w:rFonts w:cs="Times New Roman"/>
          <w:color w:val="000000"/>
          <w:sz w:val="28"/>
          <w:szCs w:val="28"/>
        </w:rPr>
        <w:t xml:space="preserve"> </w:t>
      </w:r>
      <w:r w:rsidRPr="00E3690D">
        <w:rPr>
          <w:rFonts w:cs="Times New Roman"/>
          <w:color w:val="000000"/>
          <w:sz w:val="28"/>
          <w:szCs w:val="28"/>
        </w:rPr>
        <w:t xml:space="preserve">года система управления Детского сада оценивается как эффективная, позволяющая учесть мнение работников и всех участников образовательных отношений. </w:t>
      </w:r>
      <w:r w:rsidRPr="00D249C1">
        <w:rPr>
          <w:rFonts w:cs="Times New Roman"/>
          <w:color w:val="000000"/>
          <w:sz w:val="28"/>
          <w:szCs w:val="28"/>
        </w:rPr>
        <w:t>В с</w:t>
      </w:r>
      <w:r>
        <w:rPr>
          <w:rFonts w:cs="Times New Roman"/>
          <w:color w:val="000000"/>
          <w:sz w:val="28"/>
          <w:szCs w:val="28"/>
        </w:rPr>
        <w:t xml:space="preserve">ледующем году изменение системы </w:t>
      </w:r>
      <w:r w:rsidRPr="00D249C1">
        <w:rPr>
          <w:rFonts w:cs="Times New Roman"/>
          <w:color w:val="000000"/>
          <w:sz w:val="28"/>
          <w:szCs w:val="28"/>
        </w:rPr>
        <w:t>управления не планируется.</w:t>
      </w:r>
      <w:r w:rsidRPr="00BD6B3D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072FF8" w:rsidRPr="00072FF8" w:rsidRDefault="00072FF8" w:rsidP="00072FF8">
      <w:pPr>
        <w:spacing w:line="360" w:lineRule="auto"/>
        <w:ind w:firstLine="708"/>
        <w:rPr>
          <w:rFonts w:cs="Times New Roman"/>
          <w:color w:val="000000"/>
          <w:sz w:val="28"/>
          <w:szCs w:val="28"/>
        </w:rPr>
      </w:pPr>
      <w:r w:rsidRPr="00072FF8">
        <w:rPr>
          <w:rFonts w:cs="Times New Roman"/>
          <w:color w:val="000000"/>
          <w:sz w:val="28"/>
          <w:szCs w:val="28"/>
        </w:rPr>
        <w:t>Вывод: МБДОУ № 1 зарегистрировано и функционирует в соответствии с нормативными документами в сфере образования. Структура и механизм управления дошкольным учреждением определяют его стабильное функционирование. Управление Детским садом осуществляется на основе сочетания принципов единоначалия и коллегиальности на аналитическом уровне.</w:t>
      </w:r>
    </w:p>
    <w:p w:rsidR="00BD6B3D" w:rsidRPr="00072FF8" w:rsidRDefault="00BD6B3D" w:rsidP="0061092D">
      <w:pPr>
        <w:spacing w:line="360" w:lineRule="auto"/>
        <w:ind w:firstLine="708"/>
        <w:rPr>
          <w:rFonts w:cs="Times New Roman"/>
          <w:b/>
          <w:bCs/>
          <w:color w:val="000000"/>
          <w:sz w:val="28"/>
          <w:szCs w:val="28"/>
        </w:rPr>
      </w:pPr>
    </w:p>
    <w:p w:rsidR="00BD6B3D" w:rsidRDefault="00BD6B3D" w:rsidP="0061092D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D249C1">
        <w:rPr>
          <w:rFonts w:cs="Times New Roman"/>
          <w:b/>
          <w:bCs/>
          <w:color w:val="000000"/>
          <w:sz w:val="28"/>
          <w:szCs w:val="28"/>
        </w:rPr>
        <w:t>III. Оценка содержания и качества подготовки обучающихся</w:t>
      </w:r>
    </w:p>
    <w:p w:rsidR="003504B2" w:rsidRPr="00A8478E" w:rsidRDefault="003504B2" w:rsidP="00A8478E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Содержание образовательных программ Детского сада соответствует основным положениям возрастной психологии и дошкольной педагогики. Формами организации педагогического процесса в МБДОУ являются:</w:t>
      </w:r>
    </w:p>
    <w:p w:rsidR="003504B2" w:rsidRPr="00A8478E" w:rsidRDefault="003504B2" w:rsidP="00A8478E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ООД — организованная образовательная деятельность;</w:t>
      </w:r>
    </w:p>
    <w:p w:rsidR="003504B2" w:rsidRPr="00A8478E" w:rsidRDefault="003504B2" w:rsidP="00A8478E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образовательная деятельность в режимных моментах;</w:t>
      </w:r>
    </w:p>
    <w:p w:rsidR="003504B2" w:rsidRPr="00A8478E" w:rsidRDefault="003504B2" w:rsidP="00A8478E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самостоятельная деятельность;</w:t>
      </w:r>
    </w:p>
    <w:p w:rsidR="003504B2" w:rsidRPr="00A8478E" w:rsidRDefault="003504B2" w:rsidP="00A8478E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 w:line="360" w:lineRule="auto"/>
        <w:ind w:left="780" w:right="180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деятельность по интересам: кружки, студии.</w:t>
      </w:r>
    </w:p>
    <w:p w:rsidR="003504B2" w:rsidRPr="00A8478E" w:rsidRDefault="00A8478E" w:rsidP="00A8478E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 xml:space="preserve">МБДОУ №1 «Улыбка» </w:t>
      </w:r>
      <w:r w:rsidR="003504B2" w:rsidRPr="00A8478E">
        <w:rPr>
          <w:rFonts w:cs="Times New Roman"/>
          <w:color w:val="000000"/>
          <w:sz w:val="28"/>
          <w:szCs w:val="28"/>
        </w:rPr>
        <w:t xml:space="preserve">организуется в соответствии с учебным планом и сетками занятий. Образовательная деятельность строилась по комплексно-тематическому принципу на основе интеграции образовательных областей. </w:t>
      </w:r>
      <w:r w:rsidR="003504B2" w:rsidRPr="00A8478E">
        <w:rPr>
          <w:rFonts w:cs="Times New Roman"/>
          <w:color w:val="000000"/>
          <w:sz w:val="28"/>
          <w:szCs w:val="28"/>
        </w:rPr>
        <w:lastRenderedPageBreak/>
        <w:t>Работа над темой велась как на занятиях, так и в процессе режимных моментов и самостоятельной деятельности детей в обогащенных по теме развивающих центрах. Количество ООД и их длительность определены таблицей 6.6 СанПиН 1.2.3685-21 и зависят от возраста ребенка.</w:t>
      </w:r>
    </w:p>
    <w:p w:rsidR="003504B2" w:rsidRPr="00A8478E" w:rsidRDefault="003504B2" w:rsidP="00A8478E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Реализация ОП ДО строилась в соответствии с образовательными областями:</w:t>
      </w:r>
    </w:p>
    <w:p w:rsidR="003504B2" w:rsidRPr="00A8478E" w:rsidRDefault="003504B2" w:rsidP="00A8478E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«Физическое развитие»;</w:t>
      </w:r>
    </w:p>
    <w:p w:rsidR="003504B2" w:rsidRPr="00A8478E" w:rsidRDefault="003504B2" w:rsidP="00A8478E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«Социально-коммуникативное развитие»;</w:t>
      </w:r>
    </w:p>
    <w:p w:rsidR="003504B2" w:rsidRPr="00A8478E" w:rsidRDefault="003504B2" w:rsidP="00A8478E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«Познавательное развитие»;</w:t>
      </w:r>
    </w:p>
    <w:p w:rsidR="003504B2" w:rsidRPr="00A8478E" w:rsidRDefault="003504B2" w:rsidP="00A8478E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«Художественно-эстетическое развитие»;</w:t>
      </w:r>
    </w:p>
    <w:p w:rsidR="003504B2" w:rsidRPr="00A8478E" w:rsidRDefault="003504B2" w:rsidP="00A8478E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360" w:lineRule="auto"/>
        <w:ind w:left="780" w:right="180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«Речевое развитие».</w:t>
      </w:r>
    </w:p>
    <w:p w:rsidR="003504B2" w:rsidRPr="00A8478E" w:rsidRDefault="003504B2" w:rsidP="00A8478E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Диагностическая работа по выявлению уровня развития воспитанников проводится в три этапа: сентябрь — первичная диагностика, декабрь — промежуточная диагностика, май — итоговая диагностика. Для проведения диагностики педагоги использовали произвольные формы на основе малоформализованных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 образовательным областям. Для фиксации результатов диагностики были использованы карты наблюдения и диагностики.</w:t>
      </w:r>
    </w:p>
    <w:p w:rsidR="003504B2" w:rsidRPr="00A8478E" w:rsidRDefault="003504B2" w:rsidP="00A8478E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Основная первичная диагностика проводилась с 9 по 23 сентября.</w:t>
      </w:r>
    </w:p>
    <w:p w:rsidR="003504B2" w:rsidRPr="00A8478E" w:rsidRDefault="003504B2" w:rsidP="00A8478E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Цель первичной диагностики: выявить стартовые условия (исходный уровень развития), определить проблемные сферы, сформулировать цели, разработать проект образовательной деятельности на год.</w:t>
      </w:r>
    </w:p>
    <w:p w:rsidR="003504B2" w:rsidRPr="00A8478E" w:rsidRDefault="003504B2" w:rsidP="00A8478E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Промежуточная диагностика проводилась в середине учебного года</w:t>
      </w:r>
      <w:r w:rsidR="00A8478E">
        <w:rPr>
          <w:rFonts w:cs="Times New Roman"/>
          <w:color w:val="000000"/>
          <w:sz w:val="28"/>
          <w:szCs w:val="28"/>
        </w:rPr>
        <w:t xml:space="preserve">, </w:t>
      </w:r>
      <w:r w:rsidRPr="00A8478E">
        <w:rPr>
          <w:rFonts w:cs="Times New Roman"/>
          <w:color w:val="000000"/>
          <w:sz w:val="28"/>
          <w:szCs w:val="28"/>
        </w:rPr>
        <w:t xml:space="preserve"> (декабрь). Сроки проведения — с 1 по 17 декабря.</w:t>
      </w:r>
    </w:p>
    <w:p w:rsidR="003504B2" w:rsidRPr="00A8478E" w:rsidRDefault="003504B2" w:rsidP="00A8478E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Цель промежуточной диагностики: оценить правильность выбранной стратегии образования, выявить динамику развития, внести коррективы в образовательную деятельность.</w:t>
      </w:r>
    </w:p>
    <w:p w:rsidR="003504B2" w:rsidRPr="00A8478E" w:rsidRDefault="003504B2" w:rsidP="00A8478E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 xml:space="preserve">Цель итоговой диагностики: оценить степень решения поставленных задач </w:t>
      </w:r>
      <w:r w:rsidRPr="00A8478E">
        <w:rPr>
          <w:rFonts w:cs="Times New Roman"/>
          <w:color w:val="000000"/>
          <w:sz w:val="28"/>
          <w:szCs w:val="28"/>
        </w:rPr>
        <w:lastRenderedPageBreak/>
        <w:t>и определить перспективы дальнейшего проектирования образовательной деятельности.</w:t>
      </w:r>
    </w:p>
    <w:p w:rsidR="00BD6B3D" w:rsidRPr="00A8478E" w:rsidRDefault="003504B2" w:rsidP="00A8478E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Так, результаты качества освоения ОП ДО Детского сада на конец 2023 года выглядят следующим образом: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5"/>
        <w:gridCol w:w="733"/>
        <w:gridCol w:w="739"/>
        <w:gridCol w:w="772"/>
        <w:gridCol w:w="610"/>
        <w:gridCol w:w="785"/>
        <w:gridCol w:w="630"/>
        <w:gridCol w:w="979"/>
        <w:gridCol w:w="1694"/>
      </w:tblGrid>
      <w:tr w:rsidR="00BD6B3D" w:rsidRPr="00D249C1" w:rsidTr="002B3C6F"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D6B3D" w:rsidRPr="00D249C1" w:rsidTr="002B3C6F"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ind w:left="75" w:right="75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% воспитанников в пределе</w:t>
            </w:r>
            <w:r w:rsidRPr="00191578">
              <w:rPr>
                <w:rFonts w:cs="Times New Roman"/>
                <w:sz w:val="24"/>
                <w:szCs w:val="24"/>
              </w:rPr>
              <w:br/>
            </w:r>
            <w:r w:rsidRPr="00191578">
              <w:rPr>
                <w:rFonts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BD6B3D" w:rsidRPr="00D249C1" w:rsidTr="002B3C6F"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ind w:left="75" w:right="75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BD6B3D" w:rsidP="00993721">
            <w:pPr>
              <w:rPr>
                <w:rFonts w:cs="Times New Roman"/>
                <w:i/>
                <w:sz w:val="24"/>
                <w:szCs w:val="24"/>
              </w:rPr>
            </w:pPr>
            <w:r w:rsidRPr="00993721">
              <w:rPr>
                <w:rFonts w:cs="Times New Roman"/>
                <w:sz w:val="24"/>
                <w:szCs w:val="24"/>
              </w:rPr>
              <w:t>4</w:t>
            </w:r>
            <w:r w:rsidR="00993721" w:rsidRPr="009937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1E5E10" w:rsidP="00993721">
            <w:pPr>
              <w:rPr>
                <w:rFonts w:cs="Times New Roman"/>
                <w:i/>
                <w:sz w:val="24"/>
                <w:szCs w:val="24"/>
              </w:rPr>
            </w:pPr>
            <w:r w:rsidRPr="00993721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993721" w:rsidRPr="0099372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1E5E10" w:rsidP="00993721">
            <w:pPr>
              <w:rPr>
                <w:rFonts w:cs="Times New Roman"/>
                <w:i/>
                <w:sz w:val="24"/>
                <w:szCs w:val="24"/>
              </w:rPr>
            </w:pPr>
            <w:r w:rsidRPr="00993721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="00993721" w:rsidRPr="009937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BD6B3D" w:rsidP="00993721">
            <w:pPr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993721">
              <w:rPr>
                <w:rFonts w:cs="Times New Roman"/>
                <w:sz w:val="24"/>
                <w:szCs w:val="24"/>
              </w:rPr>
              <w:t>5</w:t>
            </w:r>
            <w:r w:rsidR="00993721" w:rsidRPr="0099372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993721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99372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993721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99372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993721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993721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BD6B3D" w:rsidP="00993721">
            <w:pPr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993721">
              <w:rPr>
                <w:rFonts w:cs="Times New Roman"/>
                <w:sz w:val="24"/>
                <w:szCs w:val="24"/>
              </w:rPr>
              <w:t xml:space="preserve"> </w:t>
            </w:r>
            <w:r w:rsidR="00993721" w:rsidRPr="00993721">
              <w:rPr>
                <w:rFonts w:cs="Times New Roman"/>
                <w:sz w:val="24"/>
                <w:szCs w:val="24"/>
              </w:rPr>
              <w:t>93</w:t>
            </w:r>
          </w:p>
        </w:tc>
      </w:tr>
      <w:tr w:rsidR="00BD6B3D" w:rsidRPr="00D249C1" w:rsidTr="002B3C6F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191578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191578">
              <w:rPr>
                <w:rFonts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BD6B3D" w:rsidP="00993721">
            <w:pPr>
              <w:rPr>
                <w:rFonts w:cs="Times New Roman"/>
                <w:i/>
                <w:sz w:val="24"/>
                <w:szCs w:val="24"/>
              </w:rPr>
            </w:pPr>
            <w:r w:rsidRPr="00993721">
              <w:rPr>
                <w:rFonts w:cs="Times New Roman"/>
                <w:sz w:val="24"/>
                <w:szCs w:val="24"/>
              </w:rPr>
              <w:t>4</w:t>
            </w:r>
            <w:r w:rsidR="00993721" w:rsidRPr="009937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BD6B3D" w:rsidP="001E5E10">
            <w:pPr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993721">
              <w:rPr>
                <w:rFonts w:cs="Times New Roman"/>
                <w:sz w:val="24"/>
                <w:szCs w:val="24"/>
              </w:rPr>
              <w:t>3</w:t>
            </w:r>
            <w:r w:rsidR="001E5E10" w:rsidRPr="00993721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993721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993721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993721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BD6B3D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99372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1E5E10" w:rsidP="002B3C6F">
            <w:pPr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993721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993721" w:rsidP="002B3C6F">
            <w:pPr>
              <w:rPr>
                <w:rFonts w:cs="Times New Roman"/>
                <w:i/>
                <w:sz w:val="24"/>
                <w:szCs w:val="24"/>
              </w:rPr>
            </w:pPr>
            <w:r w:rsidRPr="00993721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B3D" w:rsidRPr="00993721" w:rsidRDefault="00BD6B3D" w:rsidP="00993721">
            <w:pPr>
              <w:rPr>
                <w:rFonts w:cs="Times New Roman"/>
                <w:i/>
                <w:sz w:val="24"/>
                <w:szCs w:val="24"/>
              </w:rPr>
            </w:pPr>
            <w:r w:rsidRPr="00993721">
              <w:rPr>
                <w:rFonts w:cs="Times New Roman"/>
                <w:sz w:val="24"/>
                <w:szCs w:val="24"/>
              </w:rPr>
              <w:t xml:space="preserve"> 9</w:t>
            </w:r>
            <w:r w:rsidR="00993721" w:rsidRPr="00993721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BD6B3D" w:rsidRPr="00D249C1" w:rsidRDefault="00BD6B3D" w:rsidP="00BD6B3D">
      <w:pPr>
        <w:ind w:firstLine="420"/>
        <w:rPr>
          <w:rFonts w:cs="Times New Roman"/>
          <w:i/>
          <w:color w:val="000000"/>
          <w:sz w:val="28"/>
          <w:szCs w:val="28"/>
        </w:rPr>
      </w:pPr>
    </w:p>
    <w:p w:rsidR="00BD6B3D" w:rsidRPr="000A7958" w:rsidRDefault="00BD6B3D" w:rsidP="00BD6B3D">
      <w:pPr>
        <w:spacing w:line="360" w:lineRule="auto"/>
        <w:ind w:firstLine="708"/>
        <w:jc w:val="both"/>
        <w:rPr>
          <w:rFonts w:cs="Times New Roman"/>
          <w:i/>
          <w:color w:val="000000"/>
          <w:sz w:val="28"/>
          <w:szCs w:val="28"/>
        </w:rPr>
      </w:pPr>
    </w:p>
    <w:p w:rsidR="00A8478E" w:rsidRPr="00A8478E" w:rsidRDefault="00A8478E" w:rsidP="00A8478E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:rsidR="00A8478E" w:rsidRPr="00A8478E" w:rsidRDefault="00A8478E" w:rsidP="00A8478E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Реализация каждой образовательной области предполагает решение специфических задач во всех видах детской деятельности, имеющих ме</w:t>
      </w:r>
      <w:r>
        <w:rPr>
          <w:rFonts w:cs="Times New Roman"/>
          <w:color w:val="000000"/>
          <w:sz w:val="28"/>
          <w:szCs w:val="28"/>
        </w:rPr>
        <w:t>сто в режиме дня Детского сада:</w:t>
      </w:r>
    </w:p>
    <w:p w:rsidR="00A8478E" w:rsidRPr="00A8478E" w:rsidRDefault="00A8478E" w:rsidP="00A8478E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ind w:left="780" w:right="180" w:firstLine="709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режимные моменты;</w:t>
      </w:r>
    </w:p>
    <w:p w:rsidR="00A8478E" w:rsidRPr="00A8478E" w:rsidRDefault="00A8478E" w:rsidP="00A8478E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ind w:left="780" w:right="180" w:firstLine="709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игровая деятельность;</w:t>
      </w:r>
    </w:p>
    <w:p w:rsidR="00A8478E" w:rsidRPr="00A8478E" w:rsidRDefault="00A8478E" w:rsidP="00A8478E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ind w:left="780" w:right="180" w:firstLine="709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специально организованные традиционные и интегрированные занятия;</w:t>
      </w:r>
    </w:p>
    <w:p w:rsidR="00A8478E" w:rsidRPr="00A8478E" w:rsidRDefault="00A8478E" w:rsidP="00A8478E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ind w:left="780" w:right="180" w:firstLine="709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индивидуальная и подгрупповая работа;</w:t>
      </w:r>
    </w:p>
    <w:p w:rsidR="00A8478E" w:rsidRPr="00A8478E" w:rsidRDefault="00A8478E" w:rsidP="00A8478E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ind w:left="780" w:right="180" w:firstLine="709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самостоятельная деятельность;</w:t>
      </w:r>
    </w:p>
    <w:p w:rsidR="00A8478E" w:rsidRPr="00A8478E" w:rsidRDefault="00A8478E" w:rsidP="00A8478E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ind w:left="780" w:right="180"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опыты и экспериментирование.</w:t>
      </w:r>
    </w:p>
    <w:p w:rsidR="00A8478E" w:rsidRPr="00A8478E" w:rsidRDefault="00A8478E" w:rsidP="00A8478E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 xml:space="preserve">Во исполнение Указа Президента от 17.05.2023 № 358 в годовой план работы детского сада были внесены мероприятия по формированию безопасной информационной среды для педагогов, детей и родителей. </w:t>
      </w:r>
      <w:r w:rsidRPr="00A8478E">
        <w:rPr>
          <w:rFonts w:cs="Times New Roman"/>
          <w:color w:val="000000"/>
          <w:sz w:val="28"/>
          <w:szCs w:val="28"/>
        </w:rPr>
        <w:lastRenderedPageBreak/>
        <w:t>В течение года со всеми участниками образовательных отношений проводились просветительские мероприятия. Для педагогов был организован тренинг по теме «О защите детей от информации, причиняющей вред их здоровью и развитию». На заседании педагоги обсудили доступные для дошкольников формы работы по теме, а также был подобран демонстрационный материал из опыта работы других детских садов.</w:t>
      </w:r>
    </w:p>
    <w:p w:rsidR="00A8478E" w:rsidRPr="00A8478E" w:rsidRDefault="00A8478E" w:rsidP="00A8478E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В рамках реализации стратегии с родителями дошкольников был организован совместный проект «Информационная безопасность дошкольников в современных условиях». В течение полугодия также проводились консультации по теме, оформлен информационный стенд в</w:t>
      </w:r>
      <w:r>
        <w:rPr>
          <w:rFonts w:cs="Times New Roman"/>
          <w:color w:val="000000"/>
          <w:sz w:val="28"/>
          <w:szCs w:val="28"/>
        </w:rPr>
        <w:t xml:space="preserve"> каждой возрастной группе. </w:t>
      </w:r>
    </w:p>
    <w:p w:rsidR="00A8478E" w:rsidRPr="00A8478E" w:rsidRDefault="00A8478E" w:rsidP="00A8478E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 xml:space="preserve">В рамках физического развития проводятся образовательно-досуговые мероприятия: «Русские богатыри», «Кубок Победы» — согласно календарному плану воспитательной работы детского сада. Также в возрастных группах проводятся Дни здоровья с участием родителей. </w:t>
      </w:r>
    </w:p>
    <w:p w:rsidR="00A8478E" w:rsidRPr="00A8478E" w:rsidRDefault="00A8478E" w:rsidP="00A8478E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В 2023 году в рамках патриотического воспитания осуществлялась работа по формированию представлений о государственной символике РФ: изучение государственных символов: герба, флага и гимна РФ. Деятельность была направлена на формирование у дошкольников ответственного отношения к госуд</w:t>
      </w:r>
      <w:r>
        <w:rPr>
          <w:rFonts w:cs="Times New Roman"/>
          <w:color w:val="000000"/>
          <w:sz w:val="28"/>
          <w:szCs w:val="28"/>
        </w:rPr>
        <w:t>арственным символам страны</w:t>
      </w:r>
      <w:r w:rsidRPr="00A8478E">
        <w:rPr>
          <w:rFonts w:cs="Times New Roman"/>
          <w:color w:val="000000"/>
          <w:sz w:val="28"/>
          <w:szCs w:val="28"/>
        </w:rPr>
        <w:t>.</w:t>
      </w:r>
    </w:p>
    <w:p w:rsidR="00A8478E" w:rsidRPr="00A8478E" w:rsidRDefault="00A8478E" w:rsidP="00A8478E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Во исполнение Указа Президента от 27.06.2022 № 401 на педагогическом совете был рассмотрен и согласован план мероприятий, приуроченных к Году педагога и наставника. В течение года со всеми участниками образовательных отношений были проведены тематические мероприятия. Так, в рамках реализации плана с дошкольниками проводились тематические беседы и занятия, на которых педагоги рассказывал</w:t>
      </w:r>
      <w:r>
        <w:rPr>
          <w:rFonts w:cs="Times New Roman"/>
          <w:color w:val="000000"/>
          <w:sz w:val="28"/>
          <w:szCs w:val="28"/>
        </w:rPr>
        <w:t xml:space="preserve">и о профессии воспитателя. </w:t>
      </w:r>
    </w:p>
    <w:p w:rsidR="00A8478E" w:rsidRPr="00A8478E" w:rsidRDefault="00A8478E" w:rsidP="00206714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 xml:space="preserve">С родителями воспитанников были организованы тематические выставки в разных форматах. Например, очные выставки фотографий «Мой воспитатель в деле». Чтобы повысить общественный престиж </w:t>
      </w:r>
      <w:r w:rsidRPr="00A8478E">
        <w:rPr>
          <w:rFonts w:cs="Times New Roman"/>
          <w:color w:val="000000"/>
          <w:sz w:val="28"/>
          <w:szCs w:val="28"/>
        </w:rPr>
        <w:lastRenderedPageBreak/>
        <w:t>и профессиональный статус педагогического труда, был организован конкурс чтецов среди воспитанников детского сад</w:t>
      </w:r>
      <w:r w:rsidR="00206714">
        <w:rPr>
          <w:rFonts w:cs="Times New Roman"/>
          <w:color w:val="000000"/>
          <w:sz w:val="28"/>
          <w:szCs w:val="28"/>
        </w:rPr>
        <w:t xml:space="preserve">а «Мой наставник в жизни». </w:t>
      </w:r>
    </w:p>
    <w:p w:rsidR="00A8478E" w:rsidRPr="00A8478E" w:rsidRDefault="00A8478E" w:rsidP="00A8478E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 xml:space="preserve">С педагогическими работниками также проводилась плодотворная работа. В течение года согласно плану мероприятий организовывались тематические семинары, тренинги. Педагоги участвовали в конкурсах профессионального мастерства. Самым масштабным конкурсом среди дошкольных учреждений, в котором педагогические работники приняли активное участие, стал </w:t>
      </w:r>
      <w:r w:rsidR="00206714">
        <w:rPr>
          <w:rFonts w:cs="Times New Roman"/>
          <w:color w:val="000000"/>
          <w:sz w:val="28"/>
          <w:szCs w:val="28"/>
        </w:rPr>
        <w:t>фестиваль</w:t>
      </w:r>
      <w:r w:rsidRPr="00A8478E">
        <w:rPr>
          <w:rFonts w:cs="Times New Roman"/>
          <w:color w:val="000000"/>
          <w:sz w:val="28"/>
          <w:szCs w:val="28"/>
        </w:rPr>
        <w:t xml:space="preserve"> «Лучшая пара "Наставник+"». </w:t>
      </w:r>
      <w:r w:rsidR="00206714">
        <w:rPr>
          <w:rFonts w:cs="Times New Roman"/>
          <w:color w:val="000000"/>
          <w:sz w:val="28"/>
          <w:szCs w:val="28"/>
        </w:rPr>
        <w:t xml:space="preserve"> </w:t>
      </w:r>
    </w:p>
    <w:p w:rsidR="00A8478E" w:rsidRPr="00A8478E" w:rsidRDefault="00A8478E" w:rsidP="00A8478E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Воспитательная работа в 2023 году осуществлялась в соответствии с рабочей программой воспитания и календарным планом воспитательной работы. Всего было проведено 42 мероприятия. Виды и формы организации совместной воспитательной деятельности педагогов, детей и их родителей разнообразны:</w:t>
      </w:r>
    </w:p>
    <w:p w:rsidR="00A8478E" w:rsidRPr="00A8478E" w:rsidRDefault="00A8478E" w:rsidP="00A8478E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ind w:left="780" w:right="180" w:firstLine="709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коллективные мероприятия;</w:t>
      </w:r>
    </w:p>
    <w:p w:rsidR="00A8478E" w:rsidRPr="00A8478E" w:rsidRDefault="00A8478E" w:rsidP="00A8478E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ind w:left="780" w:right="180" w:firstLine="709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тематические досуги;</w:t>
      </w:r>
    </w:p>
    <w:p w:rsidR="00A8478E" w:rsidRPr="00A8478E" w:rsidRDefault="00A8478E" w:rsidP="00A8478E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ind w:left="780" w:right="180" w:firstLine="709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выставки;</w:t>
      </w:r>
    </w:p>
    <w:p w:rsidR="00A8478E" w:rsidRPr="00A8478E" w:rsidRDefault="00A8478E" w:rsidP="00A8478E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ind w:left="780" w:right="180" w:firstLine="709"/>
        <w:contextualSpacing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акции;</w:t>
      </w:r>
    </w:p>
    <w:p w:rsidR="00A8478E" w:rsidRDefault="00206714" w:rsidP="00A8478E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ind w:left="780" w:right="180"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праздники;</w:t>
      </w:r>
    </w:p>
    <w:p w:rsidR="00206714" w:rsidRDefault="00206714" w:rsidP="00A8478E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ind w:left="780" w:right="180"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круглые столы;</w:t>
      </w:r>
    </w:p>
    <w:p w:rsidR="00206714" w:rsidRPr="00A8478E" w:rsidRDefault="00206714" w:rsidP="00A8478E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ind w:left="780" w:right="180"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мастер-классы.</w:t>
      </w:r>
    </w:p>
    <w:p w:rsidR="00A8478E" w:rsidRPr="00A8478E" w:rsidRDefault="00A8478E" w:rsidP="00A8478E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Деятельность Детского сада направлена на обеспечение непрерывного, всестороннего и своевременного развития ребенка. Организация образовательной деятельности строится на педагогически обоснованном выборе программ (в соответствии с лицензией), обеспечивающих получение образования, соответствующего ФГОС ДО и ФОП ДО.</w:t>
      </w:r>
    </w:p>
    <w:p w:rsidR="00A8478E" w:rsidRPr="00A8478E" w:rsidRDefault="00A8478E" w:rsidP="00A8478E">
      <w:pPr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A8478E">
        <w:rPr>
          <w:rFonts w:cs="Times New Roman"/>
          <w:color w:val="000000"/>
          <w:sz w:val="28"/>
          <w:szCs w:val="28"/>
        </w:rPr>
        <w:t>В основу воспитательно-образовательного процесса МБДОУ № 1</w:t>
      </w:r>
      <w:r w:rsidR="00206714">
        <w:rPr>
          <w:rFonts w:cs="Times New Roman"/>
          <w:color w:val="000000"/>
          <w:sz w:val="28"/>
          <w:szCs w:val="28"/>
        </w:rPr>
        <w:t>»Улыбка»</w:t>
      </w:r>
      <w:r w:rsidR="00985FA2">
        <w:rPr>
          <w:rFonts w:cs="Times New Roman"/>
          <w:color w:val="000000"/>
          <w:sz w:val="28"/>
          <w:szCs w:val="28"/>
        </w:rPr>
        <w:t xml:space="preserve"> </w:t>
      </w:r>
      <w:r w:rsidRPr="00A8478E">
        <w:rPr>
          <w:rFonts w:cs="Times New Roman"/>
          <w:color w:val="000000"/>
          <w:sz w:val="28"/>
          <w:szCs w:val="28"/>
        </w:rPr>
        <w:t xml:space="preserve"> в 2023 году были положены образовательная программа дошкольного образования, самостоятельно разработанная в соответствии с федеральным государственным образовательным стандартом дошкольного </w:t>
      </w:r>
      <w:r w:rsidRPr="00A8478E">
        <w:rPr>
          <w:rFonts w:cs="Times New Roman"/>
          <w:color w:val="000000"/>
          <w:sz w:val="28"/>
          <w:szCs w:val="28"/>
        </w:rPr>
        <w:lastRenderedPageBreak/>
        <w:t>образования и с учетом федеральной образовательной программы дошкольного образования, и адаптированная образовательная программа для детей с ОВЗ. В 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 учетом направленности реализуемой образовательной программы, возрастных и индивидуальных особенностей воспитанников, которая позволяет обеспечить бесшовный переход воспитанников детского сада в школу.</w:t>
      </w:r>
    </w:p>
    <w:p w:rsidR="00647D03" w:rsidRPr="00647D03" w:rsidRDefault="00647D03" w:rsidP="00647D03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47D03">
        <w:rPr>
          <w:rFonts w:cs="Times New Roman"/>
          <w:b/>
          <w:bCs/>
          <w:color w:val="000000"/>
          <w:sz w:val="28"/>
          <w:szCs w:val="28"/>
        </w:rPr>
        <w:t>Работа с детьми с ОВЗ</w:t>
      </w:r>
    </w:p>
    <w:p w:rsidR="00647D03" w:rsidRPr="00E22D62" w:rsidRDefault="00647D03" w:rsidP="00647D03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47D03">
        <w:rPr>
          <w:rFonts w:cs="Times New Roman"/>
          <w:color w:val="000000"/>
          <w:sz w:val="28"/>
          <w:szCs w:val="28"/>
        </w:rPr>
        <w:t xml:space="preserve">В 2022/23 учебном году коррекционную помощь </w:t>
      </w:r>
      <w:r w:rsidR="00E22D62" w:rsidRPr="00E22D62">
        <w:rPr>
          <w:rFonts w:cs="Times New Roman"/>
          <w:color w:val="FF0000"/>
          <w:sz w:val="28"/>
          <w:szCs w:val="28"/>
        </w:rPr>
        <w:t>?</w:t>
      </w:r>
      <w:r w:rsidR="00E22D62" w:rsidRPr="00E22D62">
        <w:rPr>
          <w:rFonts w:cs="Times New Roman"/>
          <w:color w:val="000000"/>
          <w:sz w:val="28"/>
          <w:szCs w:val="28"/>
        </w:rPr>
        <w:t xml:space="preserve">   </w:t>
      </w:r>
      <w:r w:rsidRPr="00647D03">
        <w:rPr>
          <w:rFonts w:cs="Times New Roman"/>
          <w:color w:val="000000"/>
          <w:sz w:val="28"/>
          <w:szCs w:val="28"/>
        </w:rPr>
        <w:t xml:space="preserve">Направлено на ПМПК для определения и уточнения образовательного маршрута </w:t>
      </w:r>
      <w:r w:rsidR="00E22D62">
        <w:rPr>
          <w:rFonts w:cs="Times New Roman"/>
          <w:color w:val="000000"/>
          <w:sz w:val="28"/>
          <w:szCs w:val="28"/>
        </w:rPr>
        <w:t>2 ребенка</w:t>
      </w:r>
      <w:r w:rsidRPr="00647D03">
        <w:rPr>
          <w:rFonts w:cs="Times New Roman"/>
          <w:color w:val="000000"/>
          <w:sz w:val="28"/>
          <w:szCs w:val="28"/>
        </w:rPr>
        <w:t xml:space="preserve">. </w:t>
      </w:r>
      <w:r w:rsidR="00E22D62">
        <w:rPr>
          <w:rFonts w:cs="Times New Roman"/>
          <w:color w:val="000000"/>
          <w:sz w:val="28"/>
          <w:szCs w:val="28"/>
        </w:rPr>
        <w:t xml:space="preserve"> </w:t>
      </w:r>
    </w:p>
    <w:p w:rsidR="00647D03" w:rsidRPr="00647D03" w:rsidRDefault="00647D03" w:rsidP="00647D03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47D03">
        <w:rPr>
          <w:rFonts w:cs="Times New Roman"/>
          <w:color w:val="000000"/>
          <w:sz w:val="28"/>
          <w:szCs w:val="28"/>
        </w:rPr>
        <w:t>Коррекционная работа проводилась с использованием наглядных, практических и словесных методов обучения и воспитания с учетом психофизического состояния детей, с использованием дидактического материала. Коррекционная работа проводилась по следующим направлениям: накопление и 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</w:t>
      </w:r>
    </w:p>
    <w:p w:rsidR="00173CB4" w:rsidRDefault="00647D03" w:rsidP="00E22D62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647D03">
        <w:rPr>
          <w:rFonts w:cs="Times New Roman"/>
          <w:color w:val="000000"/>
          <w:sz w:val="28"/>
          <w:szCs w:val="28"/>
        </w:rPr>
        <w:t xml:space="preserve">Логопедическую помощь в группах общеобразовательной </w:t>
      </w:r>
      <w:r w:rsidR="00E22D62" w:rsidRPr="00E22D62">
        <w:rPr>
          <w:rFonts w:cs="Times New Roman"/>
          <w:color w:val="000000"/>
          <w:sz w:val="28"/>
          <w:szCs w:val="28"/>
        </w:rPr>
        <w:t xml:space="preserve"> </w:t>
      </w:r>
      <w:r w:rsidRPr="00647D03">
        <w:rPr>
          <w:rFonts w:cs="Times New Roman"/>
          <w:color w:val="000000"/>
          <w:sz w:val="28"/>
          <w:szCs w:val="28"/>
        </w:rPr>
        <w:t xml:space="preserve"> направленности получали </w:t>
      </w:r>
      <w:r w:rsidRPr="00E22D62">
        <w:rPr>
          <w:rFonts w:cs="Times New Roman"/>
          <w:color w:val="FF0000"/>
          <w:sz w:val="28"/>
          <w:szCs w:val="28"/>
        </w:rPr>
        <w:t>33 </w:t>
      </w:r>
      <w:r w:rsidRPr="00647D03">
        <w:rPr>
          <w:rFonts w:cs="Times New Roman"/>
          <w:color w:val="000000"/>
          <w:sz w:val="28"/>
          <w:szCs w:val="28"/>
        </w:rPr>
        <w:t>ребенка 6—7 лет по положению об оказани</w:t>
      </w:r>
      <w:r w:rsidR="00E22D62">
        <w:rPr>
          <w:rFonts w:cs="Times New Roman"/>
          <w:color w:val="000000"/>
          <w:sz w:val="28"/>
          <w:szCs w:val="28"/>
        </w:rPr>
        <w:t>и логопедической помощи в МБДОУ 1 «Улыбка»</w:t>
      </w:r>
    </w:p>
    <w:p w:rsidR="00E22D62" w:rsidRPr="00E22D62" w:rsidRDefault="00E22D62" w:rsidP="00E22D62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E22D62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E22D62">
        <w:rPr>
          <w:rFonts w:cs="Times New Roman"/>
          <w:color w:val="000000"/>
          <w:sz w:val="28"/>
          <w:szCs w:val="28"/>
        </w:rPr>
        <w:t xml:space="preserve">Вывод: образовательный процесс в Детском саду организован в соответствии с требованиями, предъявляемыми ФГОС ДО и ФОП ДО, и направлен на сохранение и 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 особом внимании педагога и в отношении которых необходимо скорректировать, изменить способы взаимодействия, составить индивидуальные образовательные маршруты. </w:t>
      </w:r>
      <w:r w:rsidRPr="00E22D62">
        <w:rPr>
          <w:rFonts w:cs="Times New Roman"/>
          <w:color w:val="000000"/>
          <w:sz w:val="28"/>
          <w:szCs w:val="28"/>
        </w:rPr>
        <w:lastRenderedPageBreak/>
        <w:t xml:space="preserve">Работа с детьми с ОВЗ продолжается. Полученные результаты говорят о достаточно высокой эффективности коррекционной работы. </w:t>
      </w:r>
    </w:p>
    <w:p w:rsidR="00D13736" w:rsidRDefault="00D13736" w:rsidP="00D13736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D249C1">
        <w:rPr>
          <w:rFonts w:cs="Times New Roman"/>
          <w:b/>
          <w:bCs/>
          <w:color w:val="000000"/>
          <w:sz w:val="28"/>
          <w:szCs w:val="28"/>
        </w:rPr>
        <w:t>IV. Оценка организации учебного процесса (воспитательно-образовательного процесса)</w:t>
      </w:r>
    </w:p>
    <w:p w:rsidR="00173CB4" w:rsidRPr="00D249C1" w:rsidRDefault="00173CB4" w:rsidP="00D13736">
      <w:pPr>
        <w:jc w:val="center"/>
        <w:rPr>
          <w:rFonts w:cs="Times New Roman"/>
          <w:i/>
          <w:color w:val="000000"/>
          <w:sz w:val="28"/>
          <w:szCs w:val="28"/>
        </w:rPr>
      </w:pPr>
    </w:p>
    <w:p w:rsidR="00D13736" w:rsidRPr="00D249C1" w:rsidRDefault="00D13736" w:rsidP="00D13736">
      <w:pPr>
        <w:spacing w:line="360" w:lineRule="auto"/>
        <w:ind w:firstLine="708"/>
        <w:jc w:val="both"/>
        <w:rPr>
          <w:rFonts w:cs="Times New Roman"/>
          <w:i/>
          <w:color w:val="000000"/>
          <w:sz w:val="28"/>
          <w:szCs w:val="28"/>
        </w:rPr>
      </w:pPr>
      <w:r w:rsidRPr="00D249C1">
        <w:rPr>
          <w:rFonts w:cs="Times New Roman"/>
          <w:color w:val="000000"/>
          <w:sz w:val="28"/>
          <w:szCs w:val="28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9857D5" w:rsidRPr="009857D5" w:rsidRDefault="009857D5" w:rsidP="009857D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Образовательную деятельность с детьми педагоги организуют в следующих направлениях:</w:t>
      </w:r>
    </w:p>
    <w:p w:rsidR="009857D5" w:rsidRPr="009857D5" w:rsidRDefault="009857D5" w:rsidP="009857D5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ОД, которую проводят в процессе организации различных видов детской деятельности;</w:t>
      </w:r>
    </w:p>
    <w:p w:rsidR="009857D5" w:rsidRPr="009857D5" w:rsidRDefault="009857D5" w:rsidP="009857D5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ОД, которую проводят в ходе режимных процессов;</w:t>
      </w:r>
    </w:p>
    <w:p w:rsidR="009857D5" w:rsidRPr="009857D5" w:rsidRDefault="009857D5" w:rsidP="009857D5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самостоятельная деятельность детей;</w:t>
      </w:r>
    </w:p>
    <w:p w:rsidR="009857D5" w:rsidRDefault="009857D5" w:rsidP="009857D5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360" w:lineRule="auto"/>
        <w:ind w:left="780" w:right="180"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взаимодействие с семьями детей по реализации образовательной программы ДО.</w:t>
      </w:r>
    </w:p>
    <w:p w:rsidR="009857D5" w:rsidRPr="009857D5" w:rsidRDefault="009857D5" w:rsidP="009857D5">
      <w:pPr>
        <w:widowControl/>
        <w:autoSpaceDE/>
        <w:autoSpaceDN/>
        <w:spacing w:before="100" w:beforeAutospacing="1" w:after="100" w:afterAutospacing="1" w:line="360" w:lineRule="auto"/>
        <w:ind w:right="180"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Образовательная программа дошкольного учреждения определяет содержание и организацию образовательного процесса для детей дошкольного возраста 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воспитательно-образовательного процесса осуществляется на основании режима дня, сетки занятий, которые не превышают норм предельно допустимых нагрузок, соответствуют требованиям СанПиН и организуются педагогами Детского сада на основании перспективного и календарно-тематического планирования.</w:t>
      </w:r>
    </w:p>
    <w:p w:rsidR="009857D5" w:rsidRPr="009857D5" w:rsidRDefault="009857D5" w:rsidP="009857D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 xml:space="preserve">Занятия в рамках образовательной деятельности ведутся по подгруппам. Продолжительность занятий соответствует СанПиН 1.2.3685-21 и составляет </w:t>
      </w:r>
      <w:r w:rsidRPr="009857D5">
        <w:rPr>
          <w:rFonts w:cs="Times New Roman"/>
          <w:color w:val="000000"/>
          <w:sz w:val="28"/>
          <w:szCs w:val="28"/>
        </w:rPr>
        <w:lastRenderedPageBreak/>
        <w:t>в группах с детьми:</w:t>
      </w:r>
    </w:p>
    <w:p w:rsidR="00D13736" w:rsidRPr="00191578" w:rsidRDefault="00D13736" w:rsidP="00D13736">
      <w:pPr>
        <w:spacing w:line="360" w:lineRule="auto"/>
        <w:ind w:firstLine="420"/>
        <w:jc w:val="both"/>
        <w:rPr>
          <w:rFonts w:cs="Times New Roman"/>
          <w:i/>
          <w:color w:val="000000"/>
          <w:sz w:val="28"/>
          <w:szCs w:val="28"/>
        </w:rPr>
      </w:pPr>
    </w:p>
    <w:p w:rsidR="00D13736" w:rsidRPr="00D249C1" w:rsidRDefault="00D13736" w:rsidP="00D13736">
      <w:pPr>
        <w:widowControl/>
        <w:numPr>
          <w:ilvl w:val="0"/>
          <w:numId w:val="21"/>
        </w:numPr>
        <w:autoSpaceDE/>
        <w:autoSpaceDN/>
        <w:spacing w:line="360" w:lineRule="auto"/>
        <w:ind w:left="780" w:right="180"/>
        <w:contextualSpacing/>
        <w:jc w:val="both"/>
        <w:rPr>
          <w:rFonts w:cs="Times New Roman"/>
          <w:i/>
          <w:color w:val="000000"/>
          <w:sz w:val="28"/>
          <w:szCs w:val="28"/>
        </w:rPr>
      </w:pPr>
      <w:r w:rsidRPr="00D249C1">
        <w:rPr>
          <w:rFonts w:cs="Times New Roman"/>
          <w:color w:val="000000"/>
          <w:sz w:val="28"/>
          <w:szCs w:val="28"/>
        </w:rPr>
        <w:t>в группах с детьми от 1,5 до 3 лет – до 10 мин;</w:t>
      </w:r>
    </w:p>
    <w:p w:rsidR="00D13736" w:rsidRPr="00D249C1" w:rsidRDefault="00D13736" w:rsidP="00D13736">
      <w:pPr>
        <w:widowControl/>
        <w:numPr>
          <w:ilvl w:val="0"/>
          <w:numId w:val="21"/>
        </w:numPr>
        <w:autoSpaceDE/>
        <w:autoSpaceDN/>
        <w:spacing w:line="360" w:lineRule="auto"/>
        <w:ind w:left="780" w:right="180"/>
        <w:contextualSpacing/>
        <w:jc w:val="both"/>
        <w:rPr>
          <w:rFonts w:cs="Times New Roman"/>
          <w:i/>
          <w:color w:val="000000"/>
          <w:sz w:val="28"/>
          <w:szCs w:val="28"/>
        </w:rPr>
      </w:pPr>
      <w:r w:rsidRPr="00D249C1">
        <w:rPr>
          <w:rFonts w:cs="Times New Roman"/>
          <w:color w:val="000000"/>
          <w:sz w:val="28"/>
          <w:szCs w:val="28"/>
        </w:rPr>
        <w:t>в группах с детьми от 3 до 4 лет – до 15 мин;</w:t>
      </w:r>
    </w:p>
    <w:p w:rsidR="00D13736" w:rsidRPr="00D249C1" w:rsidRDefault="00D13736" w:rsidP="00D13736">
      <w:pPr>
        <w:widowControl/>
        <w:numPr>
          <w:ilvl w:val="0"/>
          <w:numId w:val="21"/>
        </w:numPr>
        <w:autoSpaceDE/>
        <w:autoSpaceDN/>
        <w:spacing w:line="360" w:lineRule="auto"/>
        <w:ind w:left="780" w:right="180"/>
        <w:contextualSpacing/>
        <w:jc w:val="both"/>
        <w:rPr>
          <w:rFonts w:cs="Times New Roman"/>
          <w:i/>
          <w:color w:val="000000"/>
          <w:sz w:val="28"/>
          <w:szCs w:val="28"/>
        </w:rPr>
      </w:pPr>
      <w:r w:rsidRPr="00D249C1">
        <w:rPr>
          <w:rFonts w:cs="Times New Roman"/>
          <w:color w:val="000000"/>
          <w:sz w:val="28"/>
          <w:szCs w:val="28"/>
        </w:rPr>
        <w:t>в группах с детьми от 4 до 5 лет – до 20 мин;</w:t>
      </w:r>
    </w:p>
    <w:p w:rsidR="00D13736" w:rsidRPr="00D249C1" w:rsidRDefault="00D13736" w:rsidP="00D13736">
      <w:pPr>
        <w:widowControl/>
        <w:numPr>
          <w:ilvl w:val="0"/>
          <w:numId w:val="21"/>
        </w:numPr>
        <w:autoSpaceDE/>
        <w:autoSpaceDN/>
        <w:spacing w:line="360" w:lineRule="auto"/>
        <w:ind w:left="780" w:right="180"/>
        <w:contextualSpacing/>
        <w:jc w:val="both"/>
        <w:rPr>
          <w:rFonts w:cs="Times New Roman"/>
          <w:i/>
          <w:color w:val="000000"/>
          <w:sz w:val="28"/>
          <w:szCs w:val="28"/>
        </w:rPr>
      </w:pPr>
      <w:r w:rsidRPr="00D249C1">
        <w:rPr>
          <w:rFonts w:cs="Times New Roman"/>
          <w:color w:val="000000"/>
          <w:sz w:val="28"/>
          <w:szCs w:val="28"/>
        </w:rPr>
        <w:t>в группах с детьми от 5 до 6 лет – до 25 мин;</w:t>
      </w:r>
    </w:p>
    <w:p w:rsidR="00D13736" w:rsidRPr="00D249C1" w:rsidRDefault="00D13736" w:rsidP="00D13736">
      <w:pPr>
        <w:widowControl/>
        <w:numPr>
          <w:ilvl w:val="0"/>
          <w:numId w:val="21"/>
        </w:numPr>
        <w:autoSpaceDE/>
        <w:autoSpaceDN/>
        <w:spacing w:line="360" w:lineRule="auto"/>
        <w:ind w:left="780" w:right="180"/>
        <w:jc w:val="both"/>
        <w:rPr>
          <w:rFonts w:cs="Times New Roman"/>
          <w:i/>
          <w:color w:val="000000"/>
          <w:sz w:val="28"/>
          <w:szCs w:val="28"/>
        </w:rPr>
      </w:pPr>
      <w:r w:rsidRPr="00D249C1">
        <w:rPr>
          <w:rFonts w:cs="Times New Roman"/>
          <w:color w:val="000000"/>
          <w:sz w:val="28"/>
          <w:szCs w:val="28"/>
        </w:rPr>
        <w:t>в группах с детьми от 6 до 7 лет – до 30 мин.</w:t>
      </w:r>
    </w:p>
    <w:p w:rsidR="00D13736" w:rsidRPr="00D249C1" w:rsidRDefault="00D13736" w:rsidP="00D13736">
      <w:pPr>
        <w:spacing w:line="360" w:lineRule="auto"/>
        <w:ind w:firstLine="420"/>
        <w:jc w:val="both"/>
        <w:rPr>
          <w:rFonts w:cs="Times New Roman"/>
          <w:i/>
          <w:color w:val="000000"/>
          <w:sz w:val="28"/>
          <w:szCs w:val="28"/>
        </w:rPr>
      </w:pPr>
      <w:r w:rsidRPr="00D249C1">
        <w:rPr>
          <w:rFonts w:cs="Times New Roman"/>
          <w:color w:val="000000"/>
          <w:sz w:val="28"/>
          <w:szCs w:val="28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D13736" w:rsidRPr="00D249C1" w:rsidRDefault="00D13736" w:rsidP="00D13736">
      <w:pPr>
        <w:spacing w:line="360" w:lineRule="auto"/>
        <w:ind w:firstLine="420"/>
        <w:jc w:val="both"/>
        <w:rPr>
          <w:rFonts w:cs="Times New Roman"/>
          <w:i/>
          <w:color w:val="000000"/>
          <w:sz w:val="28"/>
          <w:szCs w:val="28"/>
        </w:rPr>
      </w:pPr>
      <w:r w:rsidRPr="00D249C1">
        <w:rPr>
          <w:rFonts w:cs="Times New Roman"/>
          <w:color w:val="000000"/>
          <w:sz w:val="28"/>
          <w:szCs w:val="28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9857D5" w:rsidRPr="009857D5" w:rsidRDefault="009857D5" w:rsidP="009857D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 xml:space="preserve"> В рамках реализации годового плана работы в течение года проводились мероприятия для родителей с использованием форм работы онлайн и офлайн. По запросу родителей педагогами и специалистами были проведены:</w:t>
      </w:r>
    </w:p>
    <w:p w:rsidR="009857D5" w:rsidRPr="009857D5" w:rsidRDefault="009857D5" w:rsidP="009857D5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42 групповые консультации с родителями воспитанников;</w:t>
      </w:r>
    </w:p>
    <w:p w:rsidR="009857D5" w:rsidRPr="009857D5" w:rsidRDefault="009857D5" w:rsidP="009857D5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23 индивидуальные консультации с родителями и воспитанниками;</w:t>
      </w:r>
    </w:p>
    <w:p w:rsidR="009857D5" w:rsidRPr="009857D5" w:rsidRDefault="009857D5" w:rsidP="009857D5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34 индивидуальные консультации с родителями;</w:t>
      </w:r>
    </w:p>
    <w:p w:rsidR="009857D5" w:rsidRPr="009857D5" w:rsidRDefault="009857D5" w:rsidP="009857D5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360" w:lineRule="auto"/>
        <w:ind w:left="780" w:right="180"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12 тренингов с родителями.</w:t>
      </w:r>
    </w:p>
    <w:p w:rsidR="009857D5" w:rsidRPr="009857D5" w:rsidRDefault="009857D5" w:rsidP="009857D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 Педагоги Детского сада ежегодно при организации образовательного процесса учитывают уровень здоровья детей и строят образовательную деятельность с учетом здоровья и индивидуальных особенностей детей.</w:t>
      </w:r>
      <w:r w:rsidRPr="009857D5">
        <w:rPr>
          <w:sz w:val="28"/>
          <w:szCs w:val="28"/>
        </w:rPr>
        <w:br/>
      </w:r>
      <w:r w:rsidRPr="009857D5">
        <w:rPr>
          <w:rFonts w:cs="Times New Roman"/>
          <w:color w:val="000000"/>
          <w:sz w:val="28"/>
          <w:szCs w:val="28"/>
        </w:rPr>
        <w:t xml:space="preserve">В физическом развитии дошкольников основными задачами для Детского сада являются охрана и укрепление физического, психического здоровья </w:t>
      </w:r>
      <w:r w:rsidRPr="009857D5">
        <w:rPr>
          <w:rFonts w:cs="Times New Roman"/>
          <w:color w:val="000000"/>
          <w:sz w:val="28"/>
          <w:szCs w:val="28"/>
        </w:rPr>
        <w:lastRenderedPageBreak/>
        <w:t>детей, в том числе их эмоционального благополучия. Оздоровительный процесс включает в себя:</w:t>
      </w:r>
    </w:p>
    <w:p w:rsidR="009857D5" w:rsidRPr="004A538E" w:rsidRDefault="009857D5" w:rsidP="004A538E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профилактические, оздоровительные мероприятия;</w:t>
      </w:r>
    </w:p>
    <w:p w:rsidR="009857D5" w:rsidRPr="009857D5" w:rsidRDefault="009857D5" w:rsidP="009857D5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организацию рационального питания (четырехразовый режим питания);</w:t>
      </w:r>
    </w:p>
    <w:p w:rsidR="009857D5" w:rsidRPr="009857D5" w:rsidRDefault="009857D5" w:rsidP="009857D5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санитарно-гигиенические и противоэпидемиологические мероприятия;</w:t>
      </w:r>
    </w:p>
    <w:p w:rsidR="009857D5" w:rsidRPr="009857D5" w:rsidRDefault="009857D5" w:rsidP="009857D5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двигательную активность;</w:t>
      </w:r>
    </w:p>
    <w:p w:rsidR="009857D5" w:rsidRPr="009857D5" w:rsidRDefault="009857D5" w:rsidP="009857D5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комплекс закаливающих мероприятий;</w:t>
      </w:r>
    </w:p>
    <w:p w:rsidR="009857D5" w:rsidRPr="009857D5" w:rsidRDefault="009857D5" w:rsidP="009857D5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использование здоровьесберегающих технологий и методик (дыхательные гимнастики, индивидуальные физические упражнения, занятия в сухом бассейне);</w:t>
      </w:r>
    </w:p>
    <w:p w:rsidR="009857D5" w:rsidRPr="009857D5" w:rsidRDefault="009857D5" w:rsidP="009857D5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 w:line="360" w:lineRule="auto"/>
        <w:ind w:left="780" w:right="180"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режим проветривания и кварцевания.</w:t>
      </w:r>
    </w:p>
    <w:p w:rsidR="009857D5" w:rsidRPr="009857D5" w:rsidRDefault="009857D5" w:rsidP="009857D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 xml:space="preserve">Благодаря созданию медико-педагогических условий и системе оздоровительных мероприятий показатели физического здоровья детей улучшились. </w:t>
      </w:r>
      <w:r w:rsidR="004A538E">
        <w:rPr>
          <w:rFonts w:cs="Times New Roman"/>
          <w:color w:val="000000"/>
          <w:sz w:val="28"/>
          <w:szCs w:val="28"/>
        </w:rPr>
        <w:t xml:space="preserve"> </w:t>
      </w:r>
    </w:p>
    <w:p w:rsidR="009857D5" w:rsidRPr="009857D5" w:rsidRDefault="009857D5" w:rsidP="009857D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857D5">
        <w:rPr>
          <w:rFonts w:cs="Times New Roman"/>
          <w:color w:val="000000"/>
          <w:sz w:val="28"/>
          <w:szCs w:val="28"/>
        </w:rPr>
        <w:t>Вывод: воспитательно-образовательный процесс в Детском саду строится с учетом требований санитарно-гигиенического режима в дошкольных учреждениях. Выполнение детьми программы осуществляется на хорошем уровне. Годовые задачи реализованы в полном объеме. В Детском саду систематически организуются и проводятся различные тематические мероприятия. Содержание воспитательно-образовательной работы соответствует требованиям социального заказа (родителей), обеспечивает развитие детей за счет использования образовательной программы. Организация педагогического процесса отмечается гибкостью, ориентированностью на возрастные и индивидуальные особенности детей, что позволяет осуществить личностно ориентированный подход к детям.</w:t>
      </w:r>
    </w:p>
    <w:p w:rsidR="00BF4026" w:rsidRPr="009857D5" w:rsidRDefault="00BF4026" w:rsidP="009857D5">
      <w:pPr>
        <w:tabs>
          <w:tab w:val="num" w:pos="709"/>
          <w:tab w:val="num" w:pos="993"/>
        </w:tabs>
        <w:spacing w:line="360" w:lineRule="auto"/>
        <w:ind w:left="709" w:hanging="289"/>
        <w:rPr>
          <w:rFonts w:cs="Times New Roman"/>
          <w:b/>
          <w:i/>
          <w:sz w:val="28"/>
          <w:szCs w:val="28"/>
        </w:rPr>
      </w:pPr>
    </w:p>
    <w:p w:rsidR="004A538E" w:rsidRDefault="004A538E" w:rsidP="00D40569">
      <w:pPr>
        <w:jc w:val="center"/>
        <w:rPr>
          <w:rFonts w:cs="Times New Roman"/>
          <w:b/>
          <w:sz w:val="28"/>
          <w:szCs w:val="28"/>
        </w:rPr>
      </w:pPr>
    </w:p>
    <w:p w:rsidR="004A538E" w:rsidRDefault="004A538E" w:rsidP="00D40569">
      <w:pPr>
        <w:jc w:val="center"/>
        <w:rPr>
          <w:rFonts w:cs="Times New Roman"/>
          <w:b/>
          <w:sz w:val="28"/>
          <w:szCs w:val="28"/>
        </w:rPr>
      </w:pPr>
    </w:p>
    <w:p w:rsidR="00D40569" w:rsidRDefault="00D40569" w:rsidP="00D40569">
      <w:pPr>
        <w:jc w:val="center"/>
        <w:rPr>
          <w:rFonts w:cs="Times New Roman"/>
          <w:b/>
          <w:i/>
          <w:sz w:val="28"/>
          <w:szCs w:val="28"/>
        </w:rPr>
      </w:pPr>
      <w:r w:rsidRPr="00172C61">
        <w:rPr>
          <w:rFonts w:cs="Times New Roman"/>
          <w:b/>
          <w:sz w:val="28"/>
          <w:szCs w:val="28"/>
        </w:rPr>
        <w:lastRenderedPageBreak/>
        <w:t>V. Оценка</w:t>
      </w:r>
      <w:r>
        <w:rPr>
          <w:rFonts w:cs="Times New Roman"/>
          <w:b/>
          <w:sz w:val="28"/>
          <w:szCs w:val="28"/>
        </w:rPr>
        <w:t xml:space="preserve"> качества</w:t>
      </w:r>
      <w:r w:rsidRPr="00172C61">
        <w:rPr>
          <w:rFonts w:cs="Times New Roman"/>
          <w:b/>
          <w:sz w:val="28"/>
          <w:szCs w:val="28"/>
        </w:rPr>
        <w:t xml:space="preserve"> кадрового обеспечения</w:t>
      </w:r>
    </w:p>
    <w:p w:rsidR="00D40569" w:rsidRPr="00172C61" w:rsidRDefault="00D40569" w:rsidP="00D40569">
      <w:pPr>
        <w:jc w:val="center"/>
        <w:rPr>
          <w:rFonts w:cs="Times New Roman"/>
          <w:b/>
          <w:i/>
          <w:sz w:val="28"/>
          <w:szCs w:val="28"/>
        </w:rPr>
      </w:pPr>
    </w:p>
    <w:p w:rsidR="00D40569" w:rsidRPr="00172C61" w:rsidRDefault="00D40569" w:rsidP="00D40569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172C61">
        <w:rPr>
          <w:rFonts w:cs="Times New Roman"/>
          <w:sz w:val="28"/>
          <w:szCs w:val="28"/>
        </w:rPr>
        <w:t>Детский сад укомплектован педагогами на 100 процентов согласно штатно</w:t>
      </w:r>
      <w:r>
        <w:rPr>
          <w:rFonts w:cs="Times New Roman"/>
          <w:sz w:val="28"/>
          <w:szCs w:val="28"/>
        </w:rPr>
        <w:t>му расписанию. Всего работают 3</w:t>
      </w:r>
      <w:r w:rsidR="005112E4">
        <w:rPr>
          <w:rFonts w:cs="Times New Roman"/>
          <w:sz w:val="28"/>
          <w:szCs w:val="28"/>
        </w:rPr>
        <w:t xml:space="preserve">4 </w:t>
      </w:r>
      <w:r w:rsidRPr="00172C61">
        <w:rPr>
          <w:rFonts w:cs="Times New Roman"/>
          <w:sz w:val="28"/>
          <w:szCs w:val="28"/>
        </w:rPr>
        <w:t>человек</w:t>
      </w:r>
      <w:r>
        <w:rPr>
          <w:rFonts w:cs="Times New Roman"/>
          <w:sz w:val="28"/>
          <w:szCs w:val="28"/>
        </w:rPr>
        <w:t>а</w:t>
      </w:r>
      <w:r w:rsidRPr="00172C61">
        <w:rPr>
          <w:rFonts w:cs="Times New Roman"/>
          <w:sz w:val="28"/>
          <w:szCs w:val="28"/>
        </w:rPr>
        <w:t>. Педагогический коллектив Детского сада насчитывает 13 специалистов. Соотношение воспитанников, приходящихся на 1 взрослого:</w:t>
      </w:r>
    </w:p>
    <w:p w:rsidR="00D40569" w:rsidRPr="00172C61" w:rsidRDefault="00D40569" w:rsidP="00D40569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172C61">
        <w:rPr>
          <w:rFonts w:cs="Times New Roman"/>
          <w:sz w:val="28"/>
          <w:szCs w:val="28"/>
        </w:rPr>
        <w:t>− воспит</w:t>
      </w:r>
      <w:r>
        <w:rPr>
          <w:rFonts w:cs="Times New Roman"/>
          <w:sz w:val="28"/>
          <w:szCs w:val="28"/>
        </w:rPr>
        <w:t>анник/педагоги – 9,5</w:t>
      </w:r>
      <w:r w:rsidRPr="00172C61">
        <w:rPr>
          <w:rFonts w:cs="Times New Roman"/>
          <w:sz w:val="28"/>
          <w:szCs w:val="28"/>
        </w:rPr>
        <w:t>/1;</w:t>
      </w:r>
    </w:p>
    <w:p w:rsidR="00D40569" w:rsidRDefault="00D40569" w:rsidP="00D40569">
      <w:pPr>
        <w:spacing w:line="360" w:lineRule="auto"/>
        <w:jc w:val="both"/>
        <w:rPr>
          <w:rFonts w:cs="Times New Roman"/>
          <w:sz w:val="28"/>
          <w:szCs w:val="28"/>
        </w:rPr>
      </w:pPr>
      <w:r w:rsidRPr="00172C61">
        <w:rPr>
          <w:rFonts w:cs="Times New Roman"/>
          <w:sz w:val="28"/>
          <w:szCs w:val="28"/>
        </w:rPr>
        <w:t xml:space="preserve">− воспитанники/все сотрудники – </w:t>
      </w:r>
      <w:r>
        <w:rPr>
          <w:rFonts w:cs="Times New Roman"/>
          <w:sz w:val="28"/>
          <w:szCs w:val="28"/>
        </w:rPr>
        <w:t>4</w:t>
      </w:r>
      <w:r w:rsidRPr="00172C61">
        <w:rPr>
          <w:rFonts w:cs="Times New Roman"/>
          <w:sz w:val="28"/>
          <w:szCs w:val="28"/>
        </w:rPr>
        <w:t>/1.</w:t>
      </w:r>
    </w:p>
    <w:p w:rsidR="00D40569" w:rsidRPr="00A31570" w:rsidRDefault="00A31570" w:rsidP="00A3157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40569" w:rsidRPr="00A31570">
        <w:rPr>
          <w:sz w:val="28"/>
          <w:szCs w:val="28"/>
        </w:rPr>
        <w:t xml:space="preserve">  </w:t>
      </w:r>
      <w:r w:rsidR="00D40569" w:rsidRPr="00A31570">
        <w:rPr>
          <w:sz w:val="28"/>
          <w:szCs w:val="28"/>
        </w:rPr>
        <w:tab/>
      </w:r>
      <w:r w:rsidR="00D40569" w:rsidRPr="00A31570">
        <w:rPr>
          <w:color w:val="000000"/>
          <w:sz w:val="28"/>
          <w:szCs w:val="28"/>
        </w:rPr>
        <w:t>За 202</w:t>
      </w:r>
      <w:r w:rsidRPr="00A31570">
        <w:rPr>
          <w:color w:val="000000"/>
          <w:sz w:val="28"/>
          <w:szCs w:val="28"/>
        </w:rPr>
        <w:t xml:space="preserve">3 </w:t>
      </w:r>
      <w:r w:rsidR="00D40569" w:rsidRPr="00A31570">
        <w:rPr>
          <w:color w:val="000000"/>
          <w:sz w:val="28"/>
          <w:szCs w:val="28"/>
        </w:rPr>
        <w:t>год   курсы повышения квалификации   прошли 1</w:t>
      </w:r>
      <w:r w:rsidR="003E09DE">
        <w:rPr>
          <w:color w:val="000000"/>
          <w:sz w:val="28"/>
          <w:szCs w:val="28"/>
        </w:rPr>
        <w:t>3</w:t>
      </w:r>
      <w:r w:rsidR="00D40569" w:rsidRPr="00A31570">
        <w:rPr>
          <w:color w:val="000000"/>
          <w:sz w:val="28"/>
          <w:szCs w:val="28"/>
        </w:rPr>
        <w:t xml:space="preserve">  педагогов детского сада</w:t>
      </w:r>
      <w:r w:rsidR="00D40569" w:rsidRPr="00A31570">
        <w:rPr>
          <w:i/>
          <w:color w:val="000000"/>
          <w:sz w:val="28"/>
          <w:szCs w:val="28"/>
        </w:rPr>
        <w:t>.</w:t>
      </w:r>
      <w:r w:rsidR="00D40569" w:rsidRPr="00A31570">
        <w:rPr>
          <w:color w:val="000000"/>
          <w:sz w:val="28"/>
          <w:szCs w:val="28"/>
        </w:rPr>
        <w:t xml:space="preserve">  </w:t>
      </w:r>
      <w:r w:rsidR="009A52F5" w:rsidRPr="00A31570">
        <w:rPr>
          <w:color w:val="000000"/>
          <w:sz w:val="28"/>
          <w:szCs w:val="28"/>
        </w:rPr>
        <w:t xml:space="preserve"> </w:t>
      </w:r>
    </w:p>
    <w:p w:rsidR="00D40569" w:rsidRPr="00601649" w:rsidRDefault="006830EC" w:rsidP="00D40569">
      <w:pPr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314325</wp:posOffset>
            </wp:positionV>
            <wp:extent cx="5562600" cy="3848100"/>
            <wp:effectExtent l="19050" t="0" r="1905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40569" w:rsidRPr="00601649">
        <w:rPr>
          <w:rFonts w:cs="Times New Roman"/>
          <w:color w:val="000000"/>
          <w:sz w:val="28"/>
          <w:szCs w:val="28"/>
        </w:rPr>
        <w:t>Диаграмма с характеристиками кадрового состава Детского сада</w:t>
      </w:r>
    </w:p>
    <w:p w:rsidR="00A62DD2" w:rsidRPr="00A62DD2" w:rsidRDefault="00D40569" w:rsidP="00A62DD2">
      <w:pPr>
        <w:widowControl/>
        <w:autoSpaceDE/>
        <w:autoSpaceDN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</w:p>
    <w:p w:rsidR="00D6415B" w:rsidRPr="00D6415B" w:rsidRDefault="00D6415B" w:rsidP="00140040">
      <w:pPr>
        <w:spacing w:line="360" w:lineRule="auto"/>
        <w:ind w:firstLine="708"/>
        <w:rPr>
          <w:rFonts w:cs="Times New Roman"/>
          <w:color w:val="000000"/>
          <w:sz w:val="28"/>
          <w:szCs w:val="28"/>
        </w:rPr>
      </w:pPr>
      <w:r w:rsidRPr="00D6415B">
        <w:rPr>
          <w:rFonts w:cs="Times New Roman"/>
          <w:color w:val="000000"/>
          <w:sz w:val="28"/>
          <w:szCs w:val="28"/>
        </w:rPr>
        <w:t>По итогам 2022 года Детский сад перешел на применение профессиональных стандартов. Из 1</w:t>
      </w:r>
      <w:r>
        <w:rPr>
          <w:rFonts w:cs="Times New Roman"/>
          <w:color w:val="000000"/>
          <w:sz w:val="28"/>
          <w:szCs w:val="28"/>
        </w:rPr>
        <w:t>3</w:t>
      </w:r>
      <w:r w:rsidRPr="00D6415B">
        <w:rPr>
          <w:rFonts w:cs="Times New Roman"/>
          <w:color w:val="000000"/>
          <w:sz w:val="28"/>
          <w:szCs w:val="28"/>
        </w:rPr>
        <w:t xml:space="preserve"> педагогических работников Детского сада 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 «Педагог».</w:t>
      </w:r>
    </w:p>
    <w:p w:rsidR="003319DD" w:rsidRPr="003319DD" w:rsidRDefault="00D6415B" w:rsidP="003319DD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D6415B">
        <w:rPr>
          <w:rFonts w:cs="Times New Roman"/>
          <w:color w:val="000000"/>
          <w:sz w:val="28"/>
          <w:szCs w:val="28"/>
        </w:rPr>
        <w:t xml:space="preserve">Педагоги постоянно повышают свой профессиональный уровень, </w:t>
      </w:r>
      <w:r w:rsidRPr="00D6415B">
        <w:rPr>
          <w:rFonts w:cs="Times New Roman"/>
          <w:color w:val="000000"/>
          <w:sz w:val="28"/>
          <w:szCs w:val="28"/>
        </w:rPr>
        <w:lastRenderedPageBreak/>
        <w:t>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 w:rsidRPr="003319DD">
        <w:rPr>
          <w:rFonts w:cs="Times New Roman"/>
          <w:color w:val="000000"/>
          <w:sz w:val="28"/>
          <w:szCs w:val="28"/>
        </w:rPr>
        <w:t>.</w:t>
      </w:r>
      <w:r w:rsidR="003319DD" w:rsidRPr="003319DD">
        <w:rPr>
          <w:rFonts w:cs="Times New Roman"/>
          <w:color w:val="000000"/>
          <w:sz w:val="28"/>
          <w:szCs w:val="28"/>
        </w:rPr>
        <w:t xml:space="preserve"> Согласно плану методической работы в рамках повышения компетенции педагогов по вопросам реализации ФОП ДО были организованы и проведены следующие мероприятия:</w:t>
      </w:r>
    </w:p>
    <w:p w:rsidR="003319DD" w:rsidRPr="003319DD" w:rsidRDefault="003319DD" w:rsidP="003319DD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3319DD">
        <w:rPr>
          <w:rFonts w:cs="Times New Roman"/>
          <w:color w:val="000000"/>
          <w:sz w:val="28"/>
          <w:szCs w:val="28"/>
        </w:rPr>
        <w:t>круглый стол « Обновленная ОП ДО: вопросы и ответы»;</w:t>
      </w:r>
    </w:p>
    <w:p w:rsidR="003319DD" w:rsidRPr="003319DD" w:rsidRDefault="003319DD" w:rsidP="003319DD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3319DD">
        <w:rPr>
          <w:rFonts w:cs="Times New Roman"/>
          <w:color w:val="000000"/>
          <w:sz w:val="28"/>
          <w:szCs w:val="28"/>
        </w:rPr>
        <w:t>взаимопосещение педагогов по вопросам подбора форм совместной деятельности с учетом ФОП ДО;</w:t>
      </w:r>
    </w:p>
    <w:p w:rsidR="003319DD" w:rsidRPr="003319DD" w:rsidRDefault="003319DD" w:rsidP="003319DD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3319DD">
        <w:rPr>
          <w:rFonts w:cs="Times New Roman"/>
          <w:color w:val="000000"/>
          <w:sz w:val="28"/>
          <w:szCs w:val="28"/>
        </w:rPr>
        <w:t>заседание методических объединений по вопросам реализации обновленной ОП ДО (согласно плану работы);</w:t>
      </w:r>
    </w:p>
    <w:p w:rsidR="003319DD" w:rsidRPr="003319DD" w:rsidRDefault="003319DD" w:rsidP="003319DD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3319DD">
        <w:rPr>
          <w:rFonts w:cs="Times New Roman"/>
          <w:color w:val="000000"/>
          <w:sz w:val="28"/>
          <w:szCs w:val="28"/>
        </w:rPr>
        <w:t xml:space="preserve">Также в августе 2023 года все педагогические работники прошли курсы повышения квалификации по теме «Организация воспитательно-образовательного процесса с учетом ФОП ДО» в количестве 72 часов. 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3319DD" w:rsidRPr="003319DD" w:rsidRDefault="003319DD" w:rsidP="003319DD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3319DD">
        <w:rPr>
          <w:rFonts w:cs="Times New Roman"/>
          <w:color w:val="000000"/>
          <w:sz w:val="28"/>
          <w:szCs w:val="28"/>
        </w:rPr>
        <w:t xml:space="preserve">На заседании установочного педагогического совета было организовано знакомство педагогов с новым Порядком аттестации педагогических работников, который был утвержден приказом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3319DD">
        <w:rPr>
          <w:rFonts w:cs="Times New Roman"/>
          <w:color w:val="000000"/>
          <w:sz w:val="28"/>
          <w:szCs w:val="28"/>
        </w:rPr>
        <w:t>Минпросвещения от 24.03.2023 № 196. В течение полугодия с педагогами проводилась работа по плану по следующим направлениям:</w:t>
      </w:r>
    </w:p>
    <w:p w:rsidR="003319DD" w:rsidRPr="003319DD" w:rsidRDefault="003319DD" w:rsidP="003319DD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3319DD">
        <w:rPr>
          <w:rFonts w:cs="Times New Roman"/>
          <w:color w:val="000000"/>
          <w:sz w:val="28"/>
          <w:szCs w:val="28"/>
        </w:rPr>
        <w:t>аналитико-диагностические мероприятия;</w:t>
      </w:r>
    </w:p>
    <w:p w:rsidR="003319DD" w:rsidRPr="003319DD" w:rsidRDefault="003319DD" w:rsidP="003319DD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3319DD">
        <w:rPr>
          <w:rFonts w:cs="Times New Roman"/>
          <w:color w:val="000000"/>
          <w:sz w:val="28"/>
          <w:szCs w:val="28"/>
        </w:rPr>
        <w:t>психологическое сопровождение;</w:t>
      </w:r>
    </w:p>
    <w:p w:rsidR="003319DD" w:rsidRPr="003319DD" w:rsidRDefault="003319DD" w:rsidP="003319DD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ind w:left="780" w:right="180"/>
        <w:rPr>
          <w:rFonts w:cs="Times New Roman"/>
          <w:color w:val="000000"/>
          <w:sz w:val="28"/>
          <w:szCs w:val="28"/>
        </w:rPr>
      </w:pPr>
      <w:r w:rsidRPr="003319DD">
        <w:rPr>
          <w:rFonts w:cs="Times New Roman"/>
          <w:color w:val="000000"/>
          <w:sz w:val="28"/>
          <w:szCs w:val="28"/>
        </w:rPr>
        <w:t>организационно-методическое сопровождение.</w:t>
      </w:r>
    </w:p>
    <w:p w:rsidR="003319DD" w:rsidRPr="003319DD" w:rsidRDefault="003319DD" w:rsidP="003319DD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3319DD">
        <w:rPr>
          <w:rFonts w:cs="Times New Roman"/>
          <w:color w:val="000000"/>
          <w:sz w:val="28"/>
          <w:szCs w:val="28"/>
        </w:rPr>
        <w:t>Также в ноябре было проведено анкетирование «Что я знаю об аттестации». В течение полугодия проводились индивидуальные консультации с педагогами, аттестующими на СЗД и квалификационные категории.</w:t>
      </w:r>
    </w:p>
    <w:p w:rsidR="00D6415B" w:rsidRPr="003319DD" w:rsidRDefault="003319DD" w:rsidP="003319DD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3319DD">
        <w:rPr>
          <w:rFonts w:cs="Times New Roman"/>
          <w:color w:val="000000"/>
          <w:sz w:val="28"/>
          <w:szCs w:val="28"/>
        </w:rPr>
        <w:t xml:space="preserve">В ноябре педагоги, которые имеют высшую квалификационную категорию, был организован круглый стол «Аттестация на новые категории "педагог-наставник" и "педагог-методист": вопросы и ответы». В ходе мероприятия </w:t>
      </w:r>
      <w:r w:rsidRPr="003319DD">
        <w:rPr>
          <w:rFonts w:cs="Times New Roman"/>
          <w:color w:val="000000"/>
          <w:sz w:val="28"/>
          <w:szCs w:val="28"/>
        </w:rPr>
        <w:lastRenderedPageBreak/>
        <w:t>были даны рекомендации по прохождению педагогами процедуры аттестации на новые квалификационные категории.</w:t>
      </w:r>
    </w:p>
    <w:p w:rsidR="00A62DD2" w:rsidRPr="00EE05F2" w:rsidRDefault="00A62DD2" w:rsidP="00B3695D">
      <w:pPr>
        <w:widowControl/>
        <w:autoSpaceDE/>
        <w:autoSpaceDN/>
        <w:spacing w:after="15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E05F2">
        <w:rPr>
          <w:rFonts w:eastAsia="Times New Roman" w:cs="Times New Roman"/>
          <w:sz w:val="28"/>
          <w:szCs w:val="28"/>
          <w:lang w:eastAsia="ru-RU"/>
        </w:rPr>
        <w:t>В 202</w:t>
      </w:r>
      <w:r w:rsidR="003319DD">
        <w:rPr>
          <w:rFonts w:eastAsia="Times New Roman" w:cs="Times New Roman"/>
          <w:sz w:val="28"/>
          <w:szCs w:val="28"/>
          <w:lang w:eastAsia="ru-RU"/>
        </w:rPr>
        <w:t>3</w:t>
      </w:r>
      <w:r w:rsidRPr="00EE05F2">
        <w:rPr>
          <w:rFonts w:eastAsia="Times New Roman" w:cs="Times New Roman"/>
          <w:sz w:val="28"/>
          <w:szCs w:val="28"/>
          <w:lang w:eastAsia="ru-RU"/>
        </w:rPr>
        <w:t>году педагоги Детского сада приняли участие:</w:t>
      </w:r>
    </w:p>
    <w:p w:rsidR="00C31AB1" w:rsidRPr="00C31AB1" w:rsidRDefault="009B36C0" w:rsidP="008B5D3B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C31AB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31AB1" w:rsidRPr="00C31AB1">
        <w:rPr>
          <w:rFonts w:ascii="Arial" w:hAnsi="Arial" w:cs="Arial"/>
          <w:sz w:val="34"/>
          <w:szCs w:val="34"/>
          <w:shd w:val="clear" w:color="auto" w:fill="EBEDF0"/>
        </w:rPr>
        <w:t xml:space="preserve"> </w:t>
      </w:r>
      <w:r w:rsidR="00C31AB1" w:rsidRPr="00C31AB1">
        <w:rPr>
          <w:rFonts w:eastAsia="Times New Roman" w:cs="Times New Roman"/>
          <w:color w:val="000000" w:themeColor="text1"/>
          <w:sz w:val="28"/>
          <w:szCs w:val="28"/>
          <w:lang w:val="en-US"/>
        </w:rPr>
        <w:t>X</w:t>
      </w:r>
      <w:r w:rsidR="00C31AB1" w:rsidRPr="00C31AB1">
        <w:rPr>
          <w:rFonts w:cs="Times New Roman"/>
          <w:color w:val="000000" w:themeColor="text1"/>
          <w:sz w:val="28"/>
          <w:szCs w:val="28"/>
          <w:lang w:val="en-US" w:eastAsia="ko-KR"/>
        </w:rPr>
        <w:t>III</w:t>
      </w:r>
      <w:r w:rsidR="00C31AB1" w:rsidRPr="00C31AB1">
        <w:rPr>
          <w:rFonts w:eastAsia="Times New Roman" w:cs="Times New Roman"/>
          <w:color w:val="000000" w:themeColor="text1"/>
          <w:sz w:val="28"/>
          <w:szCs w:val="28"/>
        </w:rPr>
        <w:t xml:space="preserve"> Сахалински</w:t>
      </w:r>
      <w:r w:rsidR="00C31AB1">
        <w:rPr>
          <w:rFonts w:eastAsia="Times New Roman" w:cs="Times New Roman"/>
          <w:color w:val="000000" w:themeColor="text1"/>
          <w:sz w:val="28"/>
          <w:szCs w:val="28"/>
        </w:rPr>
        <w:t>х</w:t>
      </w:r>
      <w:r w:rsidR="00C31AB1" w:rsidRPr="00C31AB1">
        <w:rPr>
          <w:rFonts w:eastAsia="Times New Roman" w:cs="Times New Roman"/>
          <w:color w:val="000000" w:themeColor="text1"/>
          <w:sz w:val="28"/>
          <w:szCs w:val="28"/>
        </w:rPr>
        <w:t xml:space="preserve"> Рождественски</w:t>
      </w:r>
      <w:r w:rsidR="00C31AB1">
        <w:rPr>
          <w:rFonts w:eastAsia="Times New Roman" w:cs="Times New Roman"/>
          <w:color w:val="000000" w:themeColor="text1"/>
          <w:sz w:val="28"/>
          <w:szCs w:val="28"/>
        </w:rPr>
        <w:t xml:space="preserve">х </w:t>
      </w:r>
      <w:r w:rsidR="00C31AB1" w:rsidRPr="00C31AB1">
        <w:rPr>
          <w:rFonts w:eastAsia="Times New Roman" w:cs="Times New Roman"/>
          <w:color w:val="000000" w:themeColor="text1"/>
          <w:sz w:val="28"/>
          <w:szCs w:val="28"/>
        </w:rPr>
        <w:t>образовательны</w:t>
      </w:r>
      <w:r w:rsidR="00C31AB1">
        <w:rPr>
          <w:rFonts w:eastAsia="Times New Roman" w:cs="Times New Roman"/>
          <w:color w:val="000000" w:themeColor="text1"/>
          <w:sz w:val="28"/>
          <w:szCs w:val="28"/>
        </w:rPr>
        <w:t xml:space="preserve">х </w:t>
      </w:r>
      <w:r w:rsidR="00C31AB1" w:rsidRPr="00C31AB1">
        <w:rPr>
          <w:rFonts w:eastAsia="Times New Roman" w:cs="Times New Roman"/>
          <w:color w:val="000000" w:themeColor="text1"/>
          <w:sz w:val="28"/>
          <w:szCs w:val="28"/>
        </w:rPr>
        <w:t>чтения</w:t>
      </w:r>
      <w:r w:rsidR="00C31AB1">
        <w:rPr>
          <w:rFonts w:eastAsia="Times New Roman" w:cs="Times New Roman"/>
          <w:color w:val="000000" w:themeColor="text1"/>
          <w:sz w:val="28"/>
          <w:szCs w:val="28"/>
        </w:rPr>
        <w:t>х</w:t>
      </w:r>
    </w:p>
    <w:p w:rsidR="00B3695D" w:rsidRDefault="00C31AB1" w:rsidP="008B5D3B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bookmarkStart w:id="0" w:name="_Hlk147248195"/>
      <w:r w:rsidRPr="00C31AB1">
        <w:rPr>
          <w:rFonts w:cs="Times New Roman"/>
          <w:color w:val="000000" w:themeColor="text1"/>
          <w:sz w:val="28"/>
          <w:szCs w:val="28"/>
        </w:rPr>
        <w:t>«Православие и отечественная культура: потери и приобретения минувшего, образ будущего»</w:t>
      </w:r>
      <w:bookmarkEnd w:id="0"/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Муниципальный к</w:t>
      </w:r>
      <w:r w:rsidRPr="00F33F34">
        <w:rPr>
          <w:sz w:val="28"/>
          <w:szCs w:val="28"/>
        </w:rPr>
        <w:t>онкурс «Учитель года»</w:t>
      </w:r>
      <w:r>
        <w:rPr>
          <w:sz w:val="28"/>
          <w:szCs w:val="28"/>
        </w:rPr>
        <w:t xml:space="preserve"> 202</w:t>
      </w:r>
      <w:r w:rsidR="008B5D3B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победитель. 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Областной конкурс «Учитель года» 202</w:t>
      </w:r>
      <w:r w:rsidR="008B5D3B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лауреат. </w:t>
      </w:r>
    </w:p>
    <w:p w:rsidR="00CE2E99" w:rsidRDefault="00CE2E99" w:rsidP="008B5D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К</w:t>
      </w:r>
      <w:r w:rsidRPr="00F33F34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, </w:t>
      </w:r>
      <w:r w:rsidRPr="00F33F34">
        <w:rPr>
          <w:sz w:val="28"/>
          <w:szCs w:val="28"/>
        </w:rPr>
        <w:t xml:space="preserve"> на лучшую методическую разработку</w:t>
      </w:r>
      <w:r>
        <w:rPr>
          <w:sz w:val="28"/>
          <w:szCs w:val="28"/>
        </w:rPr>
        <w:t xml:space="preserve"> </w:t>
      </w:r>
      <w:r w:rsidRPr="00F33F34">
        <w:rPr>
          <w:sz w:val="28"/>
          <w:szCs w:val="28"/>
        </w:rPr>
        <w:t>(прак</w:t>
      </w:r>
      <w:r>
        <w:rPr>
          <w:sz w:val="28"/>
          <w:szCs w:val="28"/>
        </w:rPr>
        <w:t>тику) по финансовой грамотности;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участник.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F33F34">
        <w:rPr>
          <w:sz w:val="28"/>
          <w:szCs w:val="28"/>
        </w:rPr>
        <w:t>онкурс моделей военной техники «Наша сила»</w:t>
      </w:r>
      <w:r>
        <w:rPr>
          <w:sz w:val="28"/>
          <w:szCs w:val="28"/>
        </w:rPr>
        <w:t>;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лауреат.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</w:t>
      </w:r>
      <w:r w:rsidRPr="00F33F34">
        <w:rPr>
          <w:sz w:val="28"/>
          <w:szCs w:val="28"/>
        </w:rPr>
        <w:t>от</w:t>
      </w:r>
      <w:r>
        <w:rPr>
          <w:sz w:val="28"/>
          <w:szCs w:val="28"/>
        </w:rPr>
        <w:t>оконкурс «Я и мир вокруг меня».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F34">
        <w:rPr>
          <w:sz w:val="28"/>
          <w:szCs w:val="28"/>
          <w:lang w:val="en-US"/>
        </w:rPr>
        <w:t>V</w:t>
      </w:r>
      <w:r w:rsidRPr="00F33F34">
        <w:rPr>
          <w:sz w:val="28"/>
          <w:szCs w:val="28"/>
        </w:rPr>
        <w:t xml:space="preserve"> Областной конкурс инсценированной военно-патриотической песни «Хрупкое мгновение тишины»</w:t>
      </w:r>
      <w:r>
        <w:rPr>
          <w:sz w:val="28"/>
          <w:szCs w:val="28"/>
        </w:rPr>
        <w:t>;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участники.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333333"/>
          <w:sz w:val="28"/>
          <w:szCs w:val="28"/>
          <w:shd w:val="clear" w:color="auto" w:fill="FFFFFF"/>
        </w:rPr>
        <w:t>К</w:t>
      </w:r>
      <w:r w:rsidRPr="00F33F34">
        <w:rPr>
          <w:bCs/>
          <w:color w:val="333333"/>
          <w:sz w:val="28"/>
          <w:szCs w:val="28"/>
          <w:shd w:val="clear" w:color="auto" w:fill="FFFFFF"/>
        </w:rPr>
        <w:t>онкурс</w:t>
      </w:r>
      <w:r w:rsidRPr="00F33F34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F33F34">
        <w:rPr>
          <w:color w:val="333333"/>
          <w:sz w:val="28"/>
          <w:szCs w:val="28"/>
          <w:shd w:val="clear" w:color="auto" w:fill="FFFFFF"/>
        </w:rPr>
        <w:t> детско-юношеского творчества </w:t>
      </w:r>
      <w:r w:rsidRPr="00F33F34">
        <w:rPr>
          <w:bCs/>
          <w:color w:val="333333"/>
          <w:sz w:val="28"/>
          <w:szCs w:val="28"/>
          <w:shd w:val="clear" w:color="auto" w:fill="FFFFFF"/>
        </w:rPr>
        <w:t>по</w:t>
      </w:r>
      <w:r w:rsidRPr="00F33F34">
        <w:rPr>
          <w:color w:val="333333"/>
          <w:sz w:val="28"/>
          <w:szCs w:val="28"/>
          <w:shd w:val="clear" w:color="auto" w:fill="FFFFFF"/>
        </w:rPr>
        <w:t> </w:t>
      </w:r>
      <w:r w:rsidRPr="00F33F34">
        <w:rPr>
          <w:bCs/>
          <w:color w:val="333333"/>
          <w:sz w:val="28"/>
          <w:szCs w:val="28"/>
          <w:shd w:val="clear" w:color="auto" w:fill="FFFFFF"/>
        </w:rPr>
        <w:t>пожарной</w:t>
      </w:r>
      <w:r w:rsidRPr="00F33F34">
        <w:rPr>
          <w:color w:val="333333"/>
          <w:sz w:val="28"/>
          <w:szCs w:val="28"/>
          <w:shd w:val="clear" w:color="auto" w:fill="FFFFFF"/>
        </w:rPr>
        <w:t> </w:t>
      </w:r>
      <w:r w:rsidRPr="00F33F34">
        <w:rPr>
          <w:bCs/>
          <w:color w:val="333333"/>
          <w:sz w:val="28"/>
          <w:szCs w:val="28"/>
          <w:shd w:val="clear" w:color="auto" w:fill="FFFFFF"/>
        </w:rPr>
        <w:t>безопасности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F33F34">
        <w:rPr>
          <w:sz w:val="28"/>
          <w:szCs w:val="28"/>
        </w:rPr>
        <w:t xml:space="preserve"> </w:t>
      </w:r>
      <w:r>
        <w:rPr>
          <w:sz w:val="28"/>
          <w:szCs w:val="28"/>
        </w:rPr>
        <w:t>«Неопалимая купина»;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призеры.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Областной детско-юношеский конкурс «Рисуем Победу»;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F33F34">
        <w:rPr>
          <w:sz w:val="28"/>
          <w:szCs w:val="28"/>
        </w:rPr>
        <w:t>бластной конкурс по созданию короткометражного мультипликационного фильма по мо</w:t>
      </w:r>
      <w:r>
        <w:rPr>
          <w:sz w:val="28"/>
          <w:szCs w:val="28"/>
        </w:rPr>
        <w:t>тивам русских народных сказок»;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</w:t>
      </w:r>
      <w:r w:rsidRPr="00F33F34">
        <w:rPr>
          <w:sz w:val="28"/>
          <w:szCs w:val="28"/>
        </w:rPr>
        <w:t>уни</w:t>
      </w:r>
      <w:r>
        <w:rPr>
          <w:sz w:val="28"/>
          <w:szCs w:val="28"/>
        </w:rPr>
        <w:t>ципальный конкурс «Две звезды»;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Призеры.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F33F34">
        <w:rPr>
          <w:sz w:val="28"/>
          <w:szCs w:val="28"/>
        </w:rPr>
        <w:t>онкурс «Луч</w:t>
      </w:r>
      <w:r>
        <w:rPr>
          <w:sz w:val="28"/>
          <w:szCs w:val="28"/>
        </w:rPr>
        <w:t>ший патриотический уголок»;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F3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конкурс «Время играть»;</w:t>
      </w:r>
    </w:p>
    <w:p w:rsidR="00CE2E99" w:rsidRDefault="00CE2E99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Победитель, лауреат.</w:t>
      </w:r>
    </w:p>
    <w:p w:rsidR="00CC5670" w:rsidRDefault="00CC5670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E2E99" w:rsidRPr="00F33F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E2E99" w:rsidRPr="00F33F34">
        <w:rPr>
          <w:sz w:val="28"/>
          <w:szCs w:val="28"/>
        </w:rPr>
        <w:t>сероссийский конкурс служб и специалистов р</w:t>
      </w:r>
      <w:r>
        <w:rPr>
          <w:sz w:val="28"/>
          <w:szCs w:val="28"/>
        </w:rPr>
        <w:t>анней помощи «Зажигаем сердца»;</w:t>
      </w:r>
    </w:p>
    <w:p w:rsidR="00CC5670" w:rsidRDefault="00CC5670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CE2E99" w:rsidRPr="00F33F34">
        <w:rPr>
          <w:sz w:val="28"/>
          <w:szCs w:val="28"/>
        </w:rPr>
        <w:t>бластной епархиальный конкурс декоративно-прикладного творче</w:t>
      </w:r>
      <w:r>
        <w:rPr>
          <w:sz w:val="28"/>
          <w:szCs w:val="28"/>
        </w:rPr>
        <w:t>ства «Свет рождества христова»;</w:t>
      </w:r>
    </w:p>
    <w:p w:rsidR="00CC5670" w:rsidRDefault="00CC5670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="00CE2E99" w:rsidRPr="00F33F34">
        <w:rPr>
          <w:sz w:val="28"/>
          <w:szCs w:val="28"/>
        </w:rPr>
        <w:t>онкурс рисунков «Читай-р</w:t>
      </w:r>
      <w:r>
        <w:rPr>
          <w:sz w:val="28"/>
          <w:szCs w:val="28"/>
        </w:rPr>
        <w:t>исуй»;</w:t>
      </w:r>
    </w:p>
    <w:p w:rsidR="00CC5670" w:rsidRDefault="00CC5670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="00CE2E99" w:rsidRPr="00F33F34">
        <w:rPr>
          <w:sz w:val="28"/>
          <w:szCs w:val="28"/>
        </w:rPr>
        <w:t>он</w:t>
      </w:r>
      <w:r>
        <w:rPr>
          <w:sz w:val="28"/>
          <w:szCs w:val="28"/>
        </w:rPr>
        <w:t>курс рисунков «Я люблю футбол»;</w:t>
      </w:r>
    </w:p>
    <w:p w:rsidR="00CC5670" w:rsidRDefault="00CC5670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="00CE2E99" w:rsidRPr="00F33F34">
        <w:rPr>
          <w:sz w:val="28"/>
          <w:szCs w:val="28"/>
        </w:rPr>
        <w:t xml:space="preserve">онкурс </w:t>
      </w:r>
      <w:r w:rsidR="00CE2E99">
        <w:rPr>
          <w:sz w:val="28"/>
          <w:szCs w:val="28"/>
        </w:rPr>
        <w:t>«</w:t>
      </w:r>
      <w:r>
        <w:rPr>
          <w:sz w:val="28"/>
          <w:szCs w:val="28"/>
        </w:rPr>
        <w:t>Футбольная новогодняя елка»;</w:t>
      </w:r>
    </w:p>
    <w:p w:rsidR="00CC5670" w:rsidRDefault="00CC5670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="00CE2E99" w:rsidRPr="00F33F34">
        <w:rPr>
          <w:sz w:val="28"/>
          <w:szCs w:val="28"/>
        </w:rPr>
        <w:t xml:space="preserve">онкурс рисунков «По страницам Чеховских произведений», </w:t>
      </w:r>
    </w:p>
    <w:p w:rsidR="00CC5670" w:rsidRDefault="00CC5670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="00CE2E99" w:rsidRPr="00F33F34">
        <w:rPr>
          <w:sz w:val="28"/>
          <w:szCs w:val="28"/>
        </w:rPr>
        <w:t>онкурс рисунков «М</w:t>
      </w:r>
      <w:r>
        <w:rPr>
          <w:sz w:val="28"/>
          <w:szCs w:val="28"/>
        </w:rPr>
        <w:t>чатся ракеты к дальним мирам»;</w:t>
      </w:r>
    </w:p>
    <w:p w:rsidR="00CC5670" w:rsidRDefault="00CC5670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Конкурс «Народный педагог»;</w:t>
      </w:r>
    </w:p>
    <w:p w:rsidR="00CC5670" w:rsidRDefault="00CC5670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="00CE2E99" w:rsidRPr="00F33F34">
        <w:rPr>
          <w:sz w:val="28"/>
          <w:szCs w:val="28"/>
        </w:rPr>
        <w:t>онкурс р</w:t>
      </w:r>
      <w:r>
        <w:rPr>
          <w:sz w:val="28"/>
          <w:szCs w:val="28"/>
        </w:rPr>
        <w:t>исунков «В свете елочных огней»;</w:t>
      </w:r>
    </w:p>
    <w:p w:rsidR="008B5D3B" w:rsidRDefault="00CC5670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CE2E99" w:rsidRPr="00F33F34">
        <w:rPr>
          <w:sz w:val="28"/>
          <w:szCs w:val="28"/>
        </w:rPr>
        <w:t>айонные</w:t>
      </w:r>
      <w:r w:rsidR="008B5D3B">
        <w:rPr>
          <w:sz w:val="28"/>
          <w:szCs w:val="28"/>
        </w:rPr>
        <w:t xml:space="preserve"> соревнования по хоккею с мячом;</w:t>
      </w:r>
    </w:p>
    <w:p w:rsidR="008B5D3B" w:rsidRDefault="008B5D3B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E2E99" w:rsidRPr="00F33F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E2E99" w:rsidRPr="00F33F34">
        <w:rPr>
          <w:sz w:val="28"/>
          <w:szCs w:val="28"/>
        </w:rPr>
        <w:t>айонн</w:t>
      </w:r>
      <w:r w:rsidR="00CE2E99">
        <w:rPr>
          <w:sz w:val="28"/>
          <w:szCs w:val="28"/>
        </w:rPr>
        <w:t>ые соревнования по мини-футболу</w:t>
      </w:r>
      <w:r>
        <w:rPr>
          <w:sz w:val="28"/>
          <w:szCs w:val="28"/>
        </w:rPr>
        <w:t>;</w:t>
      </w:r>
    </w:p>
    <w:p w:rsidR="00CE2E99" w:rsidRDefault="008B5D3B" w:rsidP="008B5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CE2E99" w:rsidRPr="00F33F34">
        <w:rPr>
          <w:sz w:val="28"/>
          <w:szCs w:val="28"/>
        </w:rPr>
        <w:t>айонные соревнования по хоккею с мячом среди родителей дошкольных образовательных учреждений.</w:t>
      </w:r>
    </w:p>
    <w:p w:rsidR="00B3695D" w:rsidRPr="007A00ED" w:rsidRDefault="007A00ED" w:rsidP="007A00ED">
      <w:pPr>
        <w:spacing w:line="360" w:lineRule="auto"/>
        <w:ind w:firstLine="708"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 xml:space="preserve">Вывод: в Детском саду созданы кадровые условия, обеспечивающие качественную реализацию образовательной программы в соответствии с требованиями обновления дошкольного образования. В учреждении созданы условия для непрерывного профессионального развития педагогических работников через систему методических мероприятий в Детском саду. Педагоги МБДОУ № 1 зарекомендовали себя как инициативный, творческий коллектив, умеющий найти индивидуальный подход к каждому ребенку, помочь раскрыть и развить его способности. Таким образом, система психолого-педагогического сопровождения педагогов, уровень профессиональной подготовленности и мастерства, их творческий потенциал, стремление к повышению своего теоретического уровня позволяют педагогам создать комфортные условия в группах, грамотно и успешно строить педагогический процесс с учетом требований ФГОС и ФОП ДО. Однако необходимо педагогам и узким специалистам более активно принимать участие в методических мероприятиях разного </w:t>
      </w:r>
      <w:r w:rsidRPr="007A00ED">
        <w:rPr>
          <w:rFonts w:cs="Times New Roman"/>
          <w:color w:val="000000"/>
          <w:sz w:val="28"/>
          <w:szCs w:val="28"/>
        </w:rPr>
        <w:lastRenderedPageBreak/>
        <w:t>уровня, так как это, во-первых, учитывается при прохождении процедуры экспертизы во время аттестации педагогического работника, а во-вторых, играет большую роль в повышении рейтинга Детского сада.</w:t>
      </w:r>
    </w:p>
    <w:p w:rsidR="00AF4F20" w:rsidRDefault="00AF4F20" w:rsidP="00AF4F20">
      <w:pPr>
        <w:jc w:val="center"/>
        <w:rPr>
          <w:rFonts w:cs="Times New Roman"/>
          <w:b/>
          <w:i/>
          <w:sz w:val="28"/>
          <w:szCs w:val="28"/>
        </w:rPr>
      </w:pPr>
      <w:r w:rsidRPr="00740273">
        <w:rPr>
          <w:rFonts w:cs="Times New Roman"/>
          <w:b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AF4F20" w:rsidRPr="00740273" w:rsidRDefault="00AF4F20" w:rsidP="00AF4F20">
      <w:pPr>
        <w:jc w:val="center"/>
        <w:rPr>
          <w:rFonts w:cs="Times New Roman"/>
          <w:b/>
          <w:i/>
          <w:sz w:val="28"/>
          <w:szCs w:val="28"/>
        </w:rPr>
      </w:pPr>
    </w:p>
    <w:p w:rsidR="007A00ED" w:rsidRDefault="00AF4F20" w:rsidP="008B51B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740273">
        <w:rPr>
          <w:rFonts w:cs="Times New Roman"/>
          <w:sz w:val="28"/>
          <w:szCs w:val="28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</w:t>
      </w:r>
      <w:r w:rsidR="00961882">
        <w:rPr>
          <w:rFonts w:cs="Times New Roman"/>
          <w:sz w:val="28"/>
          <w:szCs w:val="28"/>
        </w:rPr>
        <w:t xml:space="preserve"> </w:t>
      </w:r>
      <w:r w:rsidRPr="00740273">
        <w:rPr>
          <w:rFonts w:cs="Times New Roman"/>
          <w:sz w:val="28"/>
          <w:szCs w:val="28"/>
        </w:rPr>
        <w:t xml:space="preserve">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</w:t>
      </w:r>
      <w:r w:rsidR="007A00ED">
        <w:rPr>
          <w:rFonts w:cs="Times New Roman"/>
          <w:sz w:val="28"/>
          <w:szCs w:val="28"/>
        </w:rPr>
        <w:t xml:space="preserve"> </w:t>
      </w:r>
      <w:r w:rsidRPr="00740273">
        <w:rPr>
          <w:rFonts w:cs="Times New Roman"/>
          <w:sz w:val="28"/>
          <w:szCs w:val="28"/>
        </w:rPr>
        <w:t>ОП</w:t>
      </w:r>
      <w:r w:rsidR="007A00ED">
        <w:rPr>
          <w:rFonts w:cs="Times New Roman"/>
          <w:sz w:val="28"/>
          <w:szCs w:val="28"/>
        </w:rPr>
        <w:t xml:space="preserve"> ДО.</w:t>
      </w:r>
    </w:p>
    <w:p w:rsidR="007A00ED" w:rsidRPr="007A00ED" w:rsidRDefault="007A00ED" w:rsidP="007A00ED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В 2023 году Детский сад пополнил учебно-методический комплект методической литературой с учетом ФОП ДО. Приобрели наглядно-дидактические пособия:</w:t>
      </w:r>
    </w:p>
    <w:p w:rsidR="007A00ED" w:rsidRPr="007A00ED" w:rsidRDefault="007A00ED" w:rsidP="007A00E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серии «Мир в картинках», «Рассказы по картинкам», «Расскажите детям о...», «Играем в сказку», «Грамматика в картинках», «Искусство детям»;</w:t>
      </w:r>
    </w:p>
    <w:p w:rsidR="007A00ED" w:rsidRPr="007A00ED" w:rsidRDefault="007A00ED" w:rsidP="007A00E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картины для рассматривания, плакаты;</w:t>
      </w:r>
    </w:p>
    <w:p w:rsidR="007A00ED" w:rsidRPr="007A00ED" w:rsidRDefault="007A00ED" w:rsidP="007A00E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комплексы для оформления родительских уголков;</w:t>
      </w:r>
    </w:p>
    <w:p w:rsidR="007A00ED" w:rsidRPr="007A00ED" w:rsidRDefault="007A00ED" w:rsidP="007A00E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рабочие тетради для воспитанников по подготовке к обучению грамоте;</w:t>
      </w:r>
    </w:p>
    <w:p w:rsidR="007A00ED" w:rsidRPr="007A00ED" w:rsidRDefault="007A00ED" w:rsidP="007A00ED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Также были закуплены развивающие, коррекционные и диагностические материалы:</w:t>
      </w:r>
    </w:p>
    <w:p w:rsidR="007A00ED" w:rsidRPr="007A00ED" w:rsidRDefault="007A00ED" w:rsidP="007A00ED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«Ориентиры развития»;</w:t>
      </w:r>
    </w:p>
    <w:p w:rsidR="007A00ED" w:rsidRPr="007A00ED" w:rsidRDefault="007A00ED" w:rsidP="007A00ED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«Виммельбуквы»;</w:t>
      </w:r>
    </w:p>
    <w:p w:rsidR="007A00ED" w:rsidRPr="007A00ED" w:rsidRDefault="007A00ED" w:rsidP="007A00ED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«Школа маленького умника»;</w:t>
      </w:r>
    </w:p>
    <w:p w:rsidR="007A00ED" w:rsidRPr="007A00ED" w:rsidRDefault="007A00ED" w:rsidP="007A00ED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lastRenderedPageBreak/>
        <w:t>«Читаем, играем, общаемся»;</w:t>
      </w:r>
    </w:p>
    <w:p w:rsidR="007A00ED" w:rsidRPr="007A00ED" w:rsidRDefault="007A00ED" w:rsidP="007A00ED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«Первые эмоции в сказках и картинках»;</w:t>
      </w:r>
    </w:p>
    <w:p w:rsidR="007A00ED" w:rsidRDefault="007A00ED" w:rsidP="007A00ED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«Бабушкины сказки»;</w:t>
      </w:r>
    </w:p>
    <w:p w:rsidR="007A00ED" w:rsidRPr="007A00ED" w:rsidRDefault="007A00ED" w:rsidP="007A00ED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Художественная и познавательная литература для детей:</w:t>
      </w:r>
    </w:p>
    <w:p w:rsidR="007A00ED" w:rsidRPr="007A00ED" w:rsidRDefault="007A00ED" w:rsidP="007A00ED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«Читаем вслух»;</w:t>
      </w:r>
    </w:p>
    <w:p w:rsidR="007A00ED" w:rsidRPr="007A00ED" w:rsidRDefault="007A00ED" w:rsidP="007A00ED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«Время фантазий»;</w:t>
      </w:r>
    </w:p>
    <w:p w:rsidR="007A00ED" w:rsidRPr="007A00ED" w:rsidRDefault="007A00ED" w:rsidP="007A00ED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«Дружная семья»;</w:t>
      </w:r>
    </w:p>
    <w:p w:rsidR="007A00ED" w:rsidRPr="007A00ED" w:rsidRDefault="007A00ED" w:rsidP="007A00ED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«100 зачем и почему»;</w:t>
      </w:r>
    </w:p>
    <w:p w:rsidR="007A00ED" w:rsidRPr="008A5545" w:rsidRDefault="007A00ED" w:rsidP="008A5545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«Воспитание чувств»;</w:t>
      </w:r>
    </w:p>
    <w:p w:rsidR="007A00ED" w:rsidRPr="007A00ED" w:rsidRDefault="007A00ED" w:rsidP="007A00ED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Парциальные программы и ПМК для реализации вариативной части ФОП ДО:</w:t>
      </w:r>
    </w:p>
    <w:p w:rsidR="007A00ED" w:rsidRPr="007A00ED" w:rsidRDefault="007A00ED" w:rsidP="007A00ED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«Игралочка»;</w:t>
      </w:r>
    </w:p>
    <w:p w:rsidR="007A00ED" w:rsidRPr="007A00ED" w:rsidRDefault="007A00ED" w:rsidP="007A00ED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«Преемственность»;</w:t>
      </w:r>
    </w:p>
    <w:p w:rsidR="007A00ED" w:rsidRPr="007A00ED" w:rsidRDefault="007A00ED" w:rsidP="007A00ED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«Предшкольная пора»;</w:t>
      </w:r>
    </w:p>
    <w:p w:rsidR="00AF4F20" w:rsidRPr="008A5545" w:rsidRDefault="007A00ED" w:rsidP="008A5545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7A00ED">
        <w:rPr>
          <w:rFonts w:cs="Times New Roman"/>
          <w:color w:val="000000"/>
          <w:sz w:val="28"/>
          <w:szCs w:val="28"/>
        </w:rPr>
        <w:t>«От звука к букве»;</w:t>
      </w:r>
    </w:p>
    <w:p w:rsidR="00AF4F20" w:rsidRDefault="00AF4F20" w:rsidP="00AF4F20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740273">
        <w:rPr>
          <w:rFonts w:cs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</w:t>
      </w:r>
      <w:r>
        <w:rPr>
          <w:rFonts w:cs="Times New Roman"/>
          <w:sz w:val="28"/>
          <w:szCs w:val="28"/>
        </w:rPr>
        <w:t>ов.</w:t>
      </w:r>
    </w:p>
    <w:p w:rsidR="00AF4F20" w:rsidRPr="00740273" w:rsidRDefault="00AF4F20" w:rsidP="00AF4F20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Однако  кабинет не</w:t>
      </w:r>
      <w:r w:rsidRPr="00740273">
        <w:rPr>
          <w:rFonts w:cs="Times New Roman"/>
          <w:sz w:val="28"/>
          <w:szCs w:val="28"/>
        </w:rPr>
        <w:t>достаточно оснащен техническим и компьютерным оборудованием.</w:t>
      </w:r>
    </w:p>
    <w:p w:rsidR="00AF4F20" w:rsidRPr="00C82407" w:rsidRDefault="00AF4F20" w:rsidP="00AF4F20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C82407">
        <w:rPr>
          <w:rFonts w:cs="Times New Roman"/>
          <w:sz w:val="28"/>
          <w:szCs w:val="28"/>
        </w:rPr>
        <w:t>Информационное обеспечение Детского сада включает:</w:t>
      </w:r>
    </w:p>
    <w:p w:rsidR="00AF4F20" w:rsidRPr="00C82407" w:rsidRDefault="00AF4F20" w:rsidP="00AF4F20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C82407">
        <w:rPr>
          <w:rFonts w:cs="Times New Roman"/>
          <w:sz w:val="28"/>
          <w:szCs w:val="28"/>
        </w:rPr>
        <w:t>− информационно-телекоммун</w:t>
      </w:r>
      <w:r>
        <w:rPr>
          <w:rFonts w:cs="Times New Roman"/>
          <w:sz w:val="28"/>
          <w:szCs w:val="28"/>
        </w:rPr>
        <w:t xml:space="preserve">икационное оборудование </w:t>
      </w:r>
    </w:p>
    <w:p w:rsidR="00AF4F20" w:rsidRPr="00C82407" w:rsidRDefault="00AF4F20" w:rsidP="00AF4F20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C82407">
        <w:rPr>
          <w:rFonts w:cs="Times New Roman"/>
          <w:sz w:val="28"/>
          <w:szCs w:val="28"/>
        </w:rPr>
        <w:t>− программное обеспечение – позволяет работать с текстовыми редакторами, интернет</w:t>
      </w:r>
      <w:r w:rsidR="00961882">
        <w:rPr>
          <w:rFonts w:cs="Times New Roman"/>
          <w:sz w:val="28"/>
          <w:szCs w:val="28"/>
        </w:rPr>
        <w:t xml:space="preserve"> </w:t>
      </w:r>
      <w:r w:rsidRPr="00C82407">
        <w:rPr>
          <w:rFonts w:cs="Times New Roman"/>
          <w:sz w:val="28"/>
          <w:szCs w:val="28"/>
        </w:rPr>
        <w:t>- ресурсами, фото-, видеоматериалами, графическими редакторами.</w:t>
      </w:r>
    </w:p>
    <w:p w:rsidR="008A5545" w:rsidRDefault="008A5545" w:rsidP="008A5545">
      <w:pPr>
        <w:spacing w:line="360" w:lineRule="auto"/>
        <w:ind w:firstLine="708"/>
        <w:rPr>
          <w:rFonts w:cs="Times New Roman"/>
          <w:color w:val="000000"/>
          <w:sz w:val="28"/>
          <w:szCs w:val="28"/>
        </w:rPr>
      </w:pPr>
      <w:r w:rsidRPr="008A5545">
        <w:rPr>
          <w:rFonts w:cs="Times New Roman"/>
          <w:color w:val="000000"/>
          <w:sz w:val="28"/>
          <w:szCs w:val="28"/>
        </w:rPr>
        <w:t xml:space="preserve">Организованная в детском саду предметно-развивающая среда инициирует познавательную и 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 комфортна, соответствует интересам, потребностям и возможностям каждого ребенка, обеспечивает </w:t>
      </w:r>
      <w:r w:rsidRPr="008A5545">
        <w:rPr>
          <w:rFonts w:cs="Times New Roman"/>
          <w:color w:val="000000"/>
          <w:sz w:val="28"/>
          <w:szCs w:val="28"/>
        </w:rPr>
        <w:lastRenderedPageBreak/>
        <w:t>гармоничное отношение ребенка с окружающим миром. Сведения о состоянии учебно-методической базы ДОО представлены в таблице ниже.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8"/>
        <w:gridCol w:w="1677"/>
      </w:tblGrid>
      <w:tr w:rsidR="008A5545" w:rsidTr="009A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545" w:rsidRDefault="008A5545" w:rsidP="009A21C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545" w:rsidRDefault="008A5545" w:rsidP="009A21C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 обеспечения</w:t>
            </w:r>
          </w:p>
        </w:tc>
      </w:tr>
      <w:tr w:rsidR="008A5545" w:rsidTr="009A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r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5545" w:rsidTr="009A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r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A5545" w:rsidTr="009A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r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5545" w:rsidTr="009A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Картины, репродукции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r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5545" w:rsidTr="009A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Наглядные пособия (коллекции, чучела, муляжи...)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r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5545" w:rsidTr="009A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r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5545" w:rsidTr="009A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r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5545" w:rsidTr="009A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45" w:rsidRDefault="008A5545" w:rsidP="009A21C1">
            <w:r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8A5545" w:rsidRPr="008A5545" w:rsidRDefault="008A5545" w:rsidP="008A554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8A5545">
        <w:rPr>
          <w:rFonts w:cs="Times New Roman"/>
          <w:color w:val="000000"/>
          <w:sz w:val="28"/>
          <w:szCs w:val="28"/>
        </w:rPr>
        <w:t>Игрового материала и оборудования в возрастных группах имеется в достаточном количестве. Все игрушки и игровые пособия имеют сертификаты и соответствуют возрастным особенностям дошкольников. Учебно-методическими пособиями детский сад укомплектован на 90 процентов и соответствует нормативным требованиям. Задача оснащения предметно-развивающей среды остается одной из главных.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8A5545" w:rsidRPr="008A5545" w:rsidRDefault="008A5545" w:rsidP="008A554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8A5545">
        <w:rPr>
          <w:rFonts w:cs="Times New Roman"/>
          <w:color w:val="000000"/>
          <w:sz w:val="28"/>
          <w:szCs w:val="28"/>
        </w:rPr>
        <w:t>Вывод: 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AF4F20" w:rsidRDefault="00AF4F20" w:rsidP="00AF4F20">
      <w:pPr>
        <w:jc w:val="center"/>
        <w:rPr>
          <w:rFonts w:cs="Times New Roman"/>
          <w:b/>
          <w:i/>
          <w:sz w:val="28"/>
          <w:szCs w:val="28"/>
        </w:rPr>
      </w:pPr>
      <w:r w:rsidRPr="00BC75C2">
        <w:rPr>
          <w:rFonts w:cs="Times New Roman"/>
          <w:b/>
          <w:sz w:val="28"/>
          <w:szCs w:val="28"/>
        </w:rPr>
        <w:t>VII. Оценка материально-технической базы</w:t>
      </w:r>
    </w:p>
    <w:p w:rsidR="00AF4F20" w:rsidRDefault="00AF4F20" w:rsidP="00AF4F20">
      <w:pPr>
        <w:jc w:val="center"/>
        <w:rPr>
          <w:rFonts w:cs="Times New Roman"/>
          <w:b/>
          <w:i/>
          <w:sz w:val="28"/>
          <w:szCs w:val="28"/>
        </w:rPr>
      </w:pPr>
    </w:p>
    <w:p w:rsidR="00AF4F20" w:rsidRDefault="00AF4F20" w:rsidP="00AF4F20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BC75C2">
        <w:rPr>
          <w:rFonts w:cs="Times New Roman"/>
          <w:sz w:val="28"/>
          <w:szCs w:val="28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</w:p>
    <w:p w:rsidR="00AF4F20" w:rsidRPr="00BC75C2" w:rsidRDefault="00AF4F20" w:rsidP="00AF4F20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BC75C2">
        <w:rPr>
          <w:rFonts w:cs="Times New Roman"/>
          <w:sz w:val="28"/>
          <w:szCs w:val="28"/>
        </w:rPr>
        <w:t>В Детском саду оборудованы помещения:</w:t>
      </w:r>
    </w:p>
    <w:p w:rsidR="00AF4F20" w:rsidRDefault="00AF4F20" w:rsidP="00AF4F20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BC75C2">
        <w:rPr>
          <w:rFonts w:cs="Times New Roman"/>
          <w:sz w:val="28"/>
          <w:szCs w:val="28"/>
        </w:rPr>
        <w:t xml:space="preserve"> групповые помещения – 6;</w:t>
      </w:r>
      <w:r>
        <w:rPr>
          <w:rFonts w:cs="Times New Roman"/>
          <w:sz w:val="28"/>
          <w:szCs w:val="28"/>
        </w:rPr>
        <w:t xml:space="preserve"> </w:t>
      </w:r>
    </w:p>
    <w:p w:rsidR="00AF4F20" w:rsidRDefault="00AF4F20" w:rsidP="00AF4F20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BC75C2">
        <w:rPr>
          <w:rFonts w:cs="Times New Roman"/>
          <w:sz w:val="28"/>
          <w:szCs w:val="28"/>
        </w:rPr>
        <w:t>кабинет заведующего – 1;</w:t>
      </w:r>
      <w:r>
        <w:rPr>
          <w:rFonts w:cs="Times New Roman"/>
          <w:sz w:val="28"/>
          <w:szCs w:val="28"/>
        </w:rPr>
        <w:t xml:space="preserve"> </w:t>
      </w:r>
    </w:p>
    <w:p w:rsidR="00AF4F20" w:rsidRDefault="00AF4F20" w:rsidP="00AF4F20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BC75C2">
        <w:rPr>
          <w:rFonts w:cs="Times New Roman"/>
          <w:sz w:val="28"/>
          <w:szCs w:val="28"/>
        </w:rPr>
        <w:t>методический кабинет – 1;</w:t>
      </w:r>
      <w:r>
        <w:rPr>
          <w:rFonts w:cs="Times New Roman"/>
          <w:sz w:val="28"/>
          <w:szCs w:val="28"/>
        </w:rPr>
        <w:t xml:space="preserve"> </w:t>
      </w:r>
    </w:p>
    <w:p w:rsidR="00AF4F20" w:rsidRDefault="00AF4F20" w:rsidP="00AF4F20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кабинет педагога-психолога-1;</w:t>
      </w:r>
    </w:p>
    <w:p w:rsidR="00AF4F20" w:rsidRDefault="00AF4F20" w:rsidP="00AF4F20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кабинет учителя-логопеда-1;</w:t>
      </w:r>
    </w:p>
    <w:p w:rsidR="00AF4F20" w:rsidRDefault="00AF4F20" w:rsidP="00AF4F20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кабинет музыкального руководителя-1;</w:t>
      </w:r>
    </w:p>
    <w:p w:rsidR="00AF4F20" w:rsidRDefault="00AF4F20" w:rsidP="00AF4F20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BC75C2">
        <w:rPr>
          <w:rFonts w:cs="Times New Roman"/>
          <w:sz w:val="28"/>
          <w:szCs w:val="28"/>
        </w:rPr>
        <w:t>музыкальный- спортивный зал – 1;</w:t>
      </w:r>
      <w:r>
        <w:rPr>
          <w:rFonts w:cs="Times New Roman"/>
          <w:sz w:val="28"/>
          <w:szCs w:val="28"/>
        </w:rPr>
        <w:t xml:space="preserve"> </w:t>
      </w:r>
    </w:p>
    <w:p w:rsidR="00AF4F20" w:rsidRDefault="00AF4F20" w:rsidP="00AF4F20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165B26">
        <w:rPr>
          <w:rFonts w:cs="Times New Roman"/>
          <w:sz w:val="28"/>
          <w:szCs w:val="28"/>
        </w:rPr>
        <w:lastRenderedPageBreak/>
        <w:t>пищеблок – 1;</w:t>
      </w:r>
      <w:r>
        <w:rPr>
          <w:rFonts w:cs="Times New Roman"/>
          <w:sz w:val="28"/>
          <w:szCs w:val="28"/>
        </w:rPr>
        <w:t xml:space="preserve"> </w:t>
      </w:r>
    </w:p>
    <w:p w:rsidR="00AF4F20" w:rsidRDefault="00AF4F20" w:rsidP="00AF4F20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BC75C2">
        <w:rPr>
          <w:rFonts w:cs="Times New Roman"/>
          <w:sz w:val="28"/>
          <w:szCs w:val="28"/>
        </w:rPr>
        <w:t>прачечная – 1;</w:t>
      </w:r>
      <w:r>
        <w:rPr>
          <w:rFonts w:cs="Times New Roman"/>
          <w:sz w:val="28"/>
          <w:szCs w:val="28"/>
        </w:rPr>
        <w:t xml:space="preserve"> </w:t>
      </w:r>
    </w:p>
    <w:p w:rsidR="00AF4F20" w:rsidRPr="00BC75C2" w:rsidRDefault="00AF4F20" w:rsidP="00AF4F20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BC75C2">
        <w:rPr>
          <w:rFonts w:cs="Times New Roman"/>
          <w:sz w:val="28"/>
          <w:szCs w:val="28"/>
        </w:rPr>
        <w:t>медицинский кабинет – 1.</w:t>
      </w:r>
    </w:p>
    <w:p w:rsidR="00AF4F20" w:rsidRPr="00BC75C2" w:rsidRDefault="00AF4F20" w:rsidP="00AF4F20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BC75C2">
        <w:rPr>
          <w:rFonts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9A21C1" w:rsidRPr="009A21C1" w:rsidRDefault="00AF4F20" w:rsidP="009A21C1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7D527C">
        <w:rPr>
          <w:rFonts w:cs="Times New Roman"/>
          <w:sz w:val="28"/>
          <w:szCs w:val="28"/>
        </w:rPr>
        <w:t>В 202</w:t>
      </w:r>
      <w:r w:rsidR="009A21C1">
        <w:rPr>
          <w:rFonts w:cs="Times New Roman"/>
          <w:sz w:val="28"/>
          <w:szCs w:val="28"/>
        </w:rPr>
        <w:t xml:space="preserve">3 </w:t>
      </w:r>
      <w:r w:rsidRPr="007D527C">
        <w:rPr>
          <w:rFonts w:cs="Times New Roman"/>
          <w:sz w:val="28"/>
          <w:szCs w:val="28"/>
        </w:rPr>
        <w:t xml:space="preserve">году Детский сад провел косметический ремонт 6 групп, </w:t>
      </w:r>
      <w:r>
        <w:rPr>
          <w:rFonts w:cs="Times New Roman"/>
          <w:sz w:val="28"/>
          <w:szCs w:val="28"/>
        </w:rPr>
        <w:t xml:space="preserve"> </w:t>
      </w:r>
      <w:r w:rsidRPr="007D527C">
        <w:rPr>
          <w:rFonts w:cs="Times New Roman"/>
          <w:sz w:val="28"/>
          <w:szCs w:val="28"/>
        </w:rPr>
        <w:t xml:space="preserve"> коридоров 1 и 2 этажей, медкабинета.</w:t>
      </w:r>
      <w:r w:rsidRPr="00CB6A92">
        <w:rPr>
          <w:rFonts w:cs="Times New Roman"/>
          <w:sz w:val="28"/>
          <w:szCs w:val="28"/>
        </w:rPr>
        <w:t xml:space="preserve"> </w:t>
      </w:r>
      <w:r w:rsidR="009A21C1" w:rsidRPr="009A21C1">
        <w:rPr>
          <w:rFonts w:cs="Times New Roman"/>
          <w:color w:val="000000"/>
          <w:sz w:val="28"/>
          <w:szCs w:val="28"/>
        </w:rPr>
        <w:t>Также были дооснащены оборудованием и материалами группы раннего возраста и прогулочные участки.</w:t>
      </w:r>
    </w:p>
    <w:p w:rsidR="00AF4F20" w:rsidRDefault="00AF4F20" w:rsidP="00AF4F20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</w:p>
    <w:p w:rsidR="00AF4F20" w:rsidRDefault="00AF4F20" w:rsidP="00AF4F20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7D527C">
        <w:rPr>
          <w:rFonts w:cs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Pr="007D527C">
        <w:rPr>
          <w:rFonts w:cs="Times New Roman"/>
          <w:color w:val="000000"/>
          <w:sz w:val="24"/>
          <w:szCs w:val="24"/>
        </w:rPr>
        <w:t xml:space="preserve"> </w:t>
      </w:r>
    </w:p>
    <w:p w:rsidR="009A21C1" w:rsidRPr="009A21C1" w:rsidRDefault="009A21C1" w:rsidP="009A21C1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A21C1">
        <w:rPr>
          <w:rFonts w:cs="Times New Roman"/>
          <w:color w:val="000000"/>
          <w:sz w:val="28"/>
          <w:szCs w:val="28"/>
        </w:rPr>
        <w:t>С целью создания оптимальных условий для всестороннего развития дошкольников в ДОО постоянно обновляется предметно-развивающая среда. Этому вопросу в каждой возрастной группе уделяется серьезное внимание. Так, в новом учебном году в соответствии с введением ФОП ДО оборудованы разнообразные учебные и игровые зоны для воспитания, обучения, развития детей и создания условий для индивидуального самостоятельного творчества детей (в том числе детей с ограниченными возможностями здоровья). Материально-техническое обеспечение отвечает современным требованиям. Приобретены: интерактивная доска, ноутбук, принтеры, мультимедийный проектор, синтезатор, фортепиано, пополнено программно-методическое обеспечение методического кабинета и групп по организации работы с дошкольниками (наглядный, дидактический материал).</w:t>
      </w:r>
    </w:p>
    <w:p w:rsidR="009A21C1" w:rsidRPr="009A21C1" w:rsidRDefault="009A21C1" w:rsidP="009A21C1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A21C1">
        <w:rPr>
          <w:rFonts w:cs="Times New Roman"/>
          <w:color w:val="000000"/>
          <w:sz w:val="28"/>
          <w:szCs w:val="28"/>
        </w:rPr>
        <w:t xml:space="preserve">Приобретены пособия по образовательной деятельности: наглядный материал для стендов, альбомы, книги, приобретены игрушки </w:t>
      </w:r>
      <w:r w:rsidRPr="009A21C1">
        <w:rPr>
          <w:rFonts w:cs="Times New Roman"/>
          <w:color w:val="000000"/>
          <w:sz w:val="28"/>
          <w:szCs w:val="28"/>
        </w:rPr>
        <w:lastRenderedPageBreak/>
        <w:t>и дидактические пособия для кружковой работы. Все материалы и оборудования приобретены по рекомендациям Минпросвещения и соответствуют ФГОС и ФОП ДО.</w:t>
      </w:r>
    </w:p>
    <w:p w:rsidR="009A21C1" w:rsidRPr="009A21C1" w:rsidRDefault="009A21C1" w:rsidP="009A21C1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A21C1">
        <w:rPr>
          <w:rFonts w:cs="Times New Roman"/>
          <w:color w:val="000000"/>
          <w:sz w:val="28"/>
          <w:szCs w:val="28"/>
        </w:rPr>
        <w:t>Созданная РППС обеспечивает всестороннее развитие детей дошкольного возраста, в том числе и их нравственное развитие личности в социально-духовном плане, развитие самостоятельности. Среда:</w:t>
      </w:r>
    </w:p>
    <w:p w:rsidR="009A21C1" w:rsidRPr="009A21C1" w:rsidRDefault="009A21C1" w:rsidP="009A21C1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A21C1">
        <w:rPr>
          <w:rFonts w:cs="Times New Roman"/>
          <w:color w:val="000000"/>
          <w:sz w:val="28"/>
          <w:szCs w:val="28"/>
        </w:rPr>
        <w:t>включает материалы, оборудование и инвентарь для воспитания детей в сфере личностного развития, совершенствования их игровых и трудовых навыков;</w:t>
      </w:r>
    </w:p>
    <w:p w:rsidR="009A21C1" w:rsidRPr="009A21C1" w:rsidRDefault="009A21C1" w:rsidP="009A21C1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 w:line="360" w:lineRule="auto"/>
        <w:ind w:left="780" w:right="180"/>
        <w:rPr>
          <w:rFonts w:cs="Times New Roman"/>
          <w:color w:val="000000"/>
          <w:sz w:val="28"/>
          <w:szCs w:val="28"/>
        </w:rPr>
      </w:pPr>
      <w:r w:rsidRPr="009A21C1">
        <w:rPr>
          <w:rFonts w:cs="Times New Roman"/>
          <w:color w:val="000000"/>
          <w:sz w:val="28"/>
          <w:szCs w:val="28"/>
        </w:rPr>
        <w:t>обеспечивает учет возрастных особенностей детей дошкольного возраста.</w:t>
      </w:r>
    </w:p>
    <w:p w:rsidR="009A21C1" w:rsidRPr="009A21C1" w:rsidRDefault="009A21C1" w:rsidP="009A21C1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9A21C1">
        <w:rPr>
          <w:rFonts w:cs="Times New Roman"/>
          <w:color w:val="000000"/>
          <w:sz w:val="28"/>
          <w:szCs w:val="28"/>
        </w:rPr>
        <w:t>Наполняемость РППС групп обеспечивает целостность воспитательного процесса в рамках реализации рабочей программы воспитания:</w:t>
      </w:r>
    </w:p>
    <w:p w:rsidR="009A21C1" w:rsidRPr="009A21C1" w:rsidRDefault="009A21C1" w:rsidP="009A21C1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A21C1">
        <w:rPr>
          <w:rFonts w:cs="Times New Roman"/>
          <w:color w:val="000000"/>
          <w:sz w:val="28"/>
          <w:szCs w:val="28"/>
        </w:rPr>
        <w:t>подбор художественной литературы;</w:t>
      </w:r>
    </w:p>
    <w:p w:rsidR="009A21C1" w:rsidRPr="009A21C1" w:rsidRDefault="009A21C1" w:rsidP="009A21C1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A21C1">
        <w:rPr>
          <w:rFonts w:cs="Times New Roman"/>
          <w:color w:val="000000"/>
          <w:sz w:val="28"/>
          <w:szCs w:val="28"/>
        </w:rPr>
        <w:t>подбор видео- и аудиоматериалов;</w:t>
      </w:r>
    </w:p>
    <w:p w:rsidR="009A21C1" w:rsidRPr="009A21C1" w:rsidRDefault="009A21C1" w:rsidP="009A21C1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A21C1">
        <w:rPr>
          <w:rFonts w:cs="Times New Roman"/>
          <w:color w:val="000000"/>
          <w:sz w:val="28"/>
          <w:szCs w:val="28"/>
        </w:rPr>
        <w:t>подбор наглядно-демонстрационного материала (картины, плакаты, тематические иллюстрации);</w:t>
      </w:r>
    </w:p>
    <w:p w:rsidR="009A21C1" w:rsidRPr="009A21C1" w:rsidRDefault="009A21C1" w:rsidP="009A21C1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A21C1">
        <w:rPr>
          <w:rFonts w:cs="Times New Roman"/>
          <w:color w:val="000000"/>
          <w:sz w:val="28"/>
          <w:szCs w:val="28"/>
        </w:rPr>
        <w:t>наличие демонстрационных технических средств (интерактивное оборудование (3 штуки), экран (1 штука), проектор (2 штуки), ноутбук (6 штук), колонки);</w:t>
      </w:r>
    </w:p>
    <w:p w:rsidR="009A21C1" w:rsidRPr="009A21C1" w:rsidRDefault="009A21C1" w:rsidP="009A21C1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9A21C1">
        <w:rPr>
          <w:rFonts w:cs="Times New Roman"/>
          <w:color w:val="000000"/>
          <w:sz w:val="28"/>
          <w:szCs w:val="28"/>
        </w:rPr>
        <w:t>подбор оборудования для организации игровой деятельности (атрибуты для сюжетно-ролевых, театральных, дидактических игр);</w:t>
      </w:r>
    </w:p>
    <w:p w:rsidR="009A21C1" w:rsidRDefault="009A21C1" w:rsidP="009A21C1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360" w:lineRule="auto"/>
        <w:ind w:left="780" w:right="180"/>
        <w:rPr>
          <w:rFonts w:cs="Times New Roman"/>
          <w:color w:val="000000"/>
          <w:sz w:val="28"/>
          <w:szCs w:val="28"/>
        </w:rPr>
      </w:pPr>
      <w:r w:rsidRPr="009A21C1">
        <w:rPr>
          <w:rFonts w:cs="Times New Roman"/>
          <w:color w:val="000000"/>
          <w:sz w:val="28"/>
          <w:szCs w:val="28"/>
        </w:rPr>
        <w:t>подбор оборудования для организации детской трудовой деятельности (самообслуживание, бытовой труд, ручной труд).</w:t>
      </w:r>
    </w:p>
    <w:p w:rsidR="009A21C1" w:rsidRPr="009A21C1" w:rsidRDefault="009A21C1" w:rsidP="009A21C1">
      <w:pPr>
        <w:widowControl/>
        <w:autoSpaceDE/>
        <w:autoSpaceDN/>
        <w:spacing w:before="100" w:beforeAutospacing="1" w:after="100" w:afterAutospacing="1" w:line="360" w:lineRule="auto"/>
        <w:ind w:left="420" w:right="180"/>
        <w:rPr>
          <w:rFonts w:cs="Times New Roman"/>
          <w:color w:val="000000"/>
          <w:sz w:val="28"/>
          <w:szCs w:val="28"/>
        </w:rPr>
      </w:pPr>
      <w:r w:rsidRPr="009A21C1">
        <w:rPr>
          <w:color w:val="000000"/>
          <w:sz w:val="28"/>
          <w:szCs w:val="28"/>
        </w:rPr>
        <w:t xml:space="preserve">Организация РППС в рамках реализации программы воспитания в достаточной степени отражает региональные особенности. Создан уголок патриотического воспитания, который включает знаки и символы государства, региона, города и организации. Совместно </w:t>
      </w:r>
      <w:r w:rsidRPr="009A21C1">
        <w:rPr>
          <w:color w:val="000000"/>
          <w:sz w:val="28"/>
          <w:szCs w:val="28"/>
        </w:rPr>
        <w:lastRenderedPageBreak/>
        <w:t xml:space="preserve">с родителями создан уголок семейных ценностей, где расположены семейные фотографии, а также альбом-книга традиций детского сада. </w:t>
      </w:r>
    </w:p>
    <w:p w:rsidR="00A62DD2" w:rsidRDefault="009A21C1" w:rsidP="009A21C1">
      <w:pPr>
        <w:spacing w:line="360" w:lineRule="auto"/>
        <w:ind w:left="360"/>
        <w:rPr>
          <w:color w:val="000000"/>
          <w:sz w:val="28"/>
          <w:szCs w:val="28"/>
        </w:rPr>
      </w:pPr>
      <w:r w:rsidRPr="009A21C1">
        <w:rPr>
          <w:color w:val="000000"/>
          <w:sz w:val="28"/>
          <w:szCs w:val="28"/>
        </w:rPr>
        <w:t>Вывод: в 2024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</w:r>
    </w:p>
    <w:p w:rsidR="009A21C1" w:rsidRPr="009A21C1" w:rsidRDefault="009A21C1" w:rsidP="009A21C1">
      <w:pPr>
        <w:spacing w:line="360" w:lineRule="auto"/>
        <w:ind w:left="360"/>
        <w:rPr>
          <w:color w:val="000000"/>
          <w:sz w:val="28"/>
          <w:szCs w:val="28"/>
        </w:rPr>
      </w:pPr>
    </w:p>
    <w:p w:rsidR="00C831FB" w:rsidRDefault="00C831FB" w:rsidP="00C831FB">
      <w:pPr>
        <w:jc w:val="center"/>
        <w:rPr>
          <w:rFonts w:cs="Times New Roman"/>
          <w:b/>
          <w:sz w:val="28"/>
          <w:szCs w:val="28"/>
        </w:rPr>
      </w:pPr>
      <w:r w:rsidRPr="00F65760">
        <w:rPr>
          <w:rFonts w:cs="Times New Roman"/>
          <w:b/>
          <w:bCs/>
          <w:color w:val="000000"/>
          <w:sz w:val="28"/>
          <w:szCs w:val="28"/>
        </w:rPr>
        <w:t>VIII.</w:t>
      </w:r>
      <w:r w:rsidRPr="00F65760">
        <w:rPr>
          <w:rFonts w:cs="Times New Roman"/>
          <w:b/>
          <w:bCs/>
          <w:color w:val="000000"/>
          <w:sz w:val="24"/>
          <w:szCs w:val="24"/>
        </w:rPr>
        <w:t> </w:t>
      </w:r>
      <w:r w:rsidRPr="00F65760">
        <w:rPr>
          <w:rFonts w:cs="Times New Roman"/>
          <w:b/>
          <w:sz w:val="28"/>
          <w:szCs w:val="28"/>
        </w:rPr>
        <w:t xml:space="preserve"> Оценка функционирования внутренней системы оценки качества образования</w:t>
      </w:r>
    </w:p>
    <w:p w:rsidR="003F7CBB" w:rsidRPr="003F7CBB" w:rsidRDefault="003F7CBB" w:rsidP="003F7CBB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3F7CBB">
        <w:rPr>
          <w:rFonts w:cs="Times New Roman"/>
          <w:color w:val="000000"/>
          <w:sz w:val="28"/>
          <w:szCs w:val="28"/>
        </w:rPr>
        <w:t>Система качества дошкольного образования в Детском саду рассматривается как система контроля внутри ДОО, которая включает в себя интегративные качества:</w:t>
      </w:r>
    </w:p>
    <w:p w:rsidR="003F7CBB" w:rsidRPr="003F7CBB" w:rsidRDefault="003F7CBB" w:rsidP="003F7CBB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3F7CBB">
        <w:rPr>
          <w:rFonts w:cs="Times New Roman"/>
          <w:color w:val="000000"/>
          <w:sz w:val="28"/>
          <w:szCs w:val="28"/>
        </w:rPr>
        <w:t>качество методической работы;</w:t>
      </w:r>
    </w:p>
    <w:p w:rsidR="003F7CBB" w:rsidRPr="003F7CBB" w:rsidRDefault="003F7CBB" w:rsidP="003F7CBB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3F7CBB">
        <w:rPr>
          <w:rFonts w:cs="Times New Roman"/>
          <w:color w:val="000000"/>
          <w:sz w:val="28"/>
          <w:szCs w:val="28"/>
        </w:rPr>
        <w:t>качество воспитательно-образовательного процесса;</w:t>
      </w:r>
    </w:p>
    <w:p w:rsidR="003F7CBB" w:rsidRPr="003F7CBB" w:rsidRDefault="003F7CBB" w:rsidP="003F7CBB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3F7CBB">
        <w:rPr>
          <w:rFonts w:cs="Times New Roman"/>
          <w:color w:val="000000"/>
          <w:sz w:val="28"/>
          <w:szCs w:val="28"/>
        </w:rPr>
        <w:t>качество взаимодействия с родителями;</w:t>
      </w:r>
    </w:p>
    <w:p w:rsidR="003F7CBB" w:rsidRPr="003F7CBB" w:rsidRDefault="003F7CBB" w:rsidP="003F7CBB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rPr>
          <w:rFonts w:cs="Times New Roman"/>
          <w:color w:val="000000"/>
          <w:sz w:val="28"/>
          <w:szCs w:val="28"/>
        </w:rPr>
      </w:pPr>
      <w:r w:rsidRPr="003F7CBB">
        <w:rPr>
          <w:rFonts w:cs="Times New Roman"/>
          <w:color w:val="000000"/>
          <w:sz w:val="28"/>
          <w:szCs w:val="28"/>
        </w:rPr>
        <w:t>качество работы с педагогическими кадрами;</w:t>
      </w:r>
    </w:p>
    <w:p w:rsidR="003F7CBB" w:rsidRPr="003F7CBB" w:rsidRDefault="003F7CBB" w:rsidP="003F7CBB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360" w:lineRule="auto"/>
        <w:ind w:left="780" w:right="180"/>
        <w:rPr>
          <w:rFonts w:cs="Times New Roman"/>
          <w:color w:val="000000"/>
          <w:sz w:val="28"/>
          <w:szCs w:val="28"/>
        </w:rPr>
      </w:pPr>
      <w:r w:rsidRPr="003F7CBB">
        <w:rPr>
          <w:rFonts w:cs="Times New Roman"/>
          <w:color w:val="000000"/>
          <w:sz w:val="28"/>
          <w:szCs w:val="28"/>
        </w:rPr>
        <w:t>качество развивающей предметно-пространственной среды.</w:t>
      </w:r>
    </w:p>
    <w:p w:rsidR="00C831FB" w:rsidRPr="003F7CBB" w:rsidRDefault="003F7CBB" w:rsidP="003F7CBB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3F7CBB">
        <w:rPr>
          <w:rFonts w:cs="Times New Roman"/>
          <w:color w:val="000000"/>
          <w:sz w:val="28"/>
          <w:szCs w:val="28"/>
        </w:rPr>
        <w:t>С целью повышения эффективности учебно-воспитательной деятельности применяется педагогический мониторинг, который дает качественную и своевременную информацию, необходимую для принятия управленческих решений.</w:t>
      </w:r>
    </w:p>
    <w:p w:rsidR="00C831FB" w:rsidRPr="00165B26" w:rsidRDefault="00C831FB" w:rsidP="00CC76ED">
      <w:pPr>
        <w:spacing w:line="360" w:lineRule="auto"/>
        <w:ind w:firstLine="708"/>
        <w:rPr>
          <w:rFonts w:cs="Times New Roman"/>
          <w:i/>
          <w:color w:val="000000"/>
          <w:sz w:val="28"/>
          <w:szCs w:val="28"/>
        </w:rPr>
      </w:pPr>
      <w:r w:rsidRPr="006624B4">
        <w:rPr>
          <w:rFonts w:cs="Times New Roman"/>
          <w:sz w:val="28"/>
          <w:szCs w:val="28"/>
        </w:rPr>
        <w:t>В Детском саду утверждено положение о внутренней системе оценки качества образования от 23.03.2018</w:t>
      </w:r>
      <w:r w:rsidR="003F7CBB">
        <w:rPr>
          <w:rFonts w:cs="Times New Roman"/>
          <w:sz w:val="28"/>
          <w:szCs w:val="28"/>
        </w:rPr>
        <w:t xml:space="preserve"> </w:t>
      </w:r>
      <w:r w:rsidRPr="006624B4">
        <w:rPr>
          <w:rFonts w:cs="Times New Roman"/>
          <w:sz w:val="28"/>
          <w:szCs w:val="28"/>
        </w:rPr>
        <w:t>г. Мониторинг качества обр</w:t>
      </w:r>
      <w:r>
        <w:rPr>
          <w:rFonts w:cs="Times New Roman"/>
          <w:sz w:val="28"/>
          <w:szCs w:val="28"/>
        </w:rPr>
        <w:t>азовательной деятельности в 202</w:t>
      </w:r>
      <w:r w:rsidR="003F7CBB">
        <w:rPr>
          <w:rFonts w:cs="Times New Roman"/>
          <w:sz w:val="28"/>
          <w:szCs w:val="28"/>
        </w:rPr>
        <w:t>3</w:t>
      </w:r>
      <w:r w:rsidR="00CC76ED">
        <w:rPr>
          <w:rFonts w:cs="Times New Roman"/>
          <w:sz w:val="28"/>
          <w:szCs w:val="28"/>
        </w:rPr>
        <w:t xml:space="preserve"> </w:t>
      </w:r>
      <w:r w:rsidRPr="006624B4">
        <w:rPr>
          <w:rFonts w:cs="Times New Roman"/>
          <w:sz w:val="28"/>
          <w:szCs w:val="28"/>
        </w:rPr>
        <w:t>году показал хорошую работу педагогического коллектива по всем показателям</w:t>
      </w:r>
      <w:r>
        <w:rPr>
          <w:rFonts w:cs="Times New Roman"/>
          <w:sz w:val="28"/>
          <w:szCs w:val="28"/>
        </w:rPr>
        <w:t xml:space="preserve"> </w:t>
      </w:r>
      <w:r w:rsidRPr="00165B26">
        <w:rPr>
          <w:rFonts w:cs="Times New Roman"/>
          <w:color w:val="000000"/>
          <w:sz w:val="24"/>
          <w:szCs w:val="24"/>
        </w:rPr>
        <w:t xml:space="preserve"> </w:t>
      </w:r>
      <w:r w:rsidRPr="00165B26">
        <w:rPr>
          <w:rFonts w:cs="Times New Roman"/>
          <w:color w:val="000000"/>
          <w:sz w:val="28"/>
          <w:szCs w:val="28"/>
        </w:rPr>
        <w:t>даже с учетом некоторых организационных сбоев, вызванных применением дистанционных технологий.</w:t>
      </w:r>
    </w:p>
    <w:p w:rsidR="00C831FB" w:rsidRPr="006624B4" w:rsidRDefault="00C831FB" w:rsidP="00961882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6624B4">
        <w:rPr>
          <w:rFonts w:cs="Times New Roman"/>
          <w:sz w:val="28"/>
          <w:szCs w:val="28"/>
        </w:rPr>
        <w:t>Состояние здоровья и физического развития восп</w:t>
      </w:r>
      <w:r>
        <w:rPr>
          <w:rFonts w:cs="Times New Roman"/>
          <w:sz w:val="28"/>
          <w:szCs w:val="28"/>
        </w:rPr>
        <w:t xml:space="preserve">итанников удовлетворительные. </w:t>
      </w:r>
      <w:r w:rsidR="00256EB4" w:rsidRPr="00256EB4">
        <w:rPr>
          <w:rFonts w:cs="Times New Roman"/>
          <w:sz w:val="28"/>
          <w:szCs w:val="28"/>
        </w:rPr>
        <w:t>95</w:t>
      </w:r>
      <w:r w:rsidRPr="00CC76ED">
        <w:rPr>
          <w:rFonts w:cs="Times New Roman"/>
          <w:color w:val="C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процента</w:t>
      </w:r>
      <w:r w:rsidRPr="006624B4">
        <w:rPr>
          <w:rFonts w:cs="Times New Roman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</w:t>
      </w:r>
      <w:r>
        <w:rPr>
          <w:rFonts w:cs="Times New Roman"/>
          <w:sz w:val="28"/>
          <w:szCs w:val="28"/>
        </w:rPr>
        <w:t>готовности к школьному обучению</w:t>
      </w:r>
      <w:r w:rsidRPr="006624B4">
        <w:rPr>
          <w:rFonts w:cs="Times New Roman"/>
          <w:sz w:val="28"/>
          <w:szCs w:val="28"/>
        </w:rPr>
        <w:t xml:space="preserve">. В течение года воспитанники Детского </w:t>
      </w:r>
      <w:r w:rsidRPr="006624B4">
        <w:rPr>
          <w:rFonts w:cs="Times New Roman"/>
          <w:sz w:val="28"/>
          <w:szCs w:val="28"/>
        </w:rPr>
        <w:lastRenderedPageBreak/>
        <w:t>сада успешно участвовали в конкурсах и мероприятиях различного уровня.</w:t>
      </w:r>
    </w:p>
    <w:p w:rsidR="00C831FB" w:rsidRPr="006624B4" w:rsidRDefault="00C831FB" w:rsidP="00C831FB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F65760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202</w:t>
      </w:r>
      <w:r w:rsidR="000154CD">
        <w:rPr>
          <w:rFonts w:cs="Times New Roman"/>
          <w:sz w:val="28"/>
          <w:szCs w:val="28"/>
        </w:rPr>
        <w:t>3</w:t>
      </w:r>
      <w:r w:rsidR="00CC76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году</w:t>
      </w:r>
      <w:r w:rsidRPr="00F65760">
        <w:rPr>
          <w:rFonts w:cs="Times New Roman"/>
          <w:sz w:val="28"/>
          <w:szCs w:val="28"/>
        </w:rPr>
        <w:t xml:space="preserve"> проводилось анкетирование</w:t>
      </w:r>
      <w:r>
        <w:rPr>
          <w:rFonts w:cs="Times New Roman"/>
          <w:sz w:val="28"/>
          <w:szCs w:val="28"/>
        </w:rPr>
        <w:t xml:space="preserve">, в котором </w:t>
      </w:r>
      <w:r w:rsidRPr="00F65760">
        <w:rPr>
          <w:rFonts w:cs="Times New Roman"/>
          <w:sz w:val="28"/>
          <w:szCs w:val="28"/>
        </w:rPr>
        <w:t xml:space="preserve"> </w:t>
      </w:r>
      <w:r w:rsidR="00256EB4" w:rsidRPr="00256EB4">
        <w:rPr>
          <w:rFonts w:cs="Times New Roman"/>
          <w:sz w:val="28"/>
          <w:szCs w:val="28"/>
        </w:rPr>
        <w:t>98</w:t>
      </w:r>
      <w:r w:rsidRPr="00F65760">
        <w:rPr>
          <w:rFonts w:cs="Times New Roman"/>
          <w:sz w:val="28"/>
          <w:szCs w:val="28"/>
        </w:rPr>
        <w:t xml:space="preserve"> родитель</w:t>
      </w:r>
      <w:r>
        <w:rPr>
          <w:rFonts w:cs="Times New Roman"/>
          <w:sz w:val="28"/>
          <w:szCs w:val="28"/>
        </w:rPr>
        <w:t xml:space="preserve"> принял участие и </w:t>
      </w:r>
      <w:r w:rsidRPr="00F65760">
        <w:rPr>
          <w:rFonts w:cs="Times New Roman"/>
          <w:sz w:val="28"/>
          <w:szCs w:val="28"/>
        </w:rPr>
        <w:t xml:space="preserve"> получены следующие результаты:</w:t>
      </w:r>
    </w:p>
    <w:p w:rsidR="00C831FB" w:rsidRPr="006624B4" w:rsidRDefault="00C831FB" w:rsidP="00C831FB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6624B4">
        <w:rPr>
          <w:rFonts w:cs="Times New Roman"/>
          <w:sz w:val="28"/>
          <w:szCs w:val="28"/>
        </w:rPr>
        <w:t>− доля получателей услуг, положительно оценивающих доброжелательность и вежливо</w:t>
      </w:r>
      <w:r>
        <w:rPr>
          <w:rFonts w:cs="Times New Roman"/>
          <w:sz w:val="28"/>
          <w:szCs w:val="28"/>
        </w:rPr>
        <w:t>сть работников организации, –  100</w:t>
      </w:r>
      <w:r w:rsidRPr="006624B4">
        <w:rPr>
          <w:rFonts w:cs="Times New Roman"/>
          <w:sz w:val="28"/>
          <w:szCs w:val="28"/>
        </w:rPr>
        <w:t xml:space="preserve"> процент</w:t>
      </w:r>
      <w:r>
        <w:rPr>
          <w:rFonts w:cs="Times New Roman"/>
          <w:sz w:val="28"/>
          <w:szCs w:val="28"/>
        </w:rPr>
        <w:t>ов</w:t>
      </w:r>
      <w:r w:rsidRPr="006624B4">
        <w:rPr>
          <w:rFonts w:cs="Times New Roman"/>
          <w:sz w:val="28"/>
          <w:szCs w:val="28"/>
        </w:rPr>
        <w:t>;</w:t>
      </w:r>
    </w:p>
    <w:p w:rsidR="00C831FB" w:rsidRPr="006624B4" w:rsidRDefault="00C831FB" w:rsidP="00C831FB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6624B4">
        <w:rPr>
          <w:rFonts w:cs="Times New Roman"/>
          <w:sz w:val="28"/>
          <w:szCs w:val="28"/>
        </w:rPr>
        <w:t>− доля получателей услуг, удовлетворенных компетентностью работ</w:t>
      </w:r>
      <w:r>
        <w:rPr>
          <w:rFonts w:cs="Times New Roman"/>
          <w:sz w:val="28"/>
          <w:szCs w:val="28"/>
        </w:rPr>
        <w:t>ников организации, – 100</w:t>
      </w:r>
      <w:r w:rsidRPr="006624B4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процентов</w:t>
      </w:r>
      <w:r w:rsidRPr="006624B4">
        <w:rPr>
          <w:rFonts w:cs="Times New Roman"/>
          <w:sz w:val="28"/>
          <w:szCs w:val="28"/>
        </w:rPr>
        <w:t>;</w:t>
      </w:r>
    </w:p>
    <w:p w:rsidR="00C831FB" w:rsidRPr="006624B4" w:rsidRDefault="00C831FB" w:rsidP="00C831FB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6624B4">
        <w:rPr>
          <w:rFonts w:cs="Times New Roman"/>
          <w:sz w:val="28"/>
          <w:szCs w:val="28"/>
        </w:rPr>
        <w:t>− доля получателей услуг, удовлетворенных материально-технически</w:t>
      </w:r>
      <w:r>
        <w:rPr>
          <w:rFonts w:cs="Times New Roman"/>
          <w:sz w:val="28"/>
          <w:szCs w:val="28"/>
        </w:rPr>
        <w:t>м обеспечением организации, – 100</w:t>
      </w:r>
      <w:r w:rsidRPr="006624B4">
        <w:rPr>
          <w:rFonts w:cs="Times New Roman"/>
          <w:sz w:val="28"/>
          <w:szCs w:val="28"/>
        </w:rPr>
        <w:t xml:space="preserve"> процентов;</w:t>
      </w:r>
    </w:p>
    <w:p w:rsidR="00C831FB" w:rsidRPr="006624B4" w:rsidRDefault="00C831FB" w:rsidP="00C831FB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6624B4">
        <w:rPr>
          <w:rFonts w:cs="Times New Roman"/>
          <w:sz w:val="28"/>
          <w:szCs w:val="28"/>
        </w:rPr>
        <w:t>− доля получателей услуг, удовлетворенных качеством предоставля</w:t>
      </w:r>
      <w:r>
        <w:rPr>
          <w:rFonts w:cs="Times New Roman"/>
          <w:sz w:val="28"/>
          <w:szCs w:val="28"/>
        </w:rPr>
        <w:t>емых образовательных услуг, – 100 процентов</w:t>
      </w:r>
      <w:r w:rsidRPr="006624B4">
        <w:rPr>
          <w:rFonts w:cs="Times New Roman"/>
          <w:sz w:val="28"/>
          <w:szCs w:val="28"/>
        </w:rPr>
        <w:t>;</w:t>
      </w:r>
    </w:p>
    <w:p w:rsidR="00C831FB" w:rsidRDefault="00C831FB" w:rsidP="00C831FB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6624B4">
        <w:rPr>
          <w:rFonts w:cs="Times New Roman"/>
          <w:sz w:val="28"/>
          <w:szCs w:val="28"/>
        </w:rPr>
        <w:t xml:space="preserve">− доля получателей услуг, которые готовы рекомендовать организацию родственникам и знакомым, – </w:t>
      </w:r>
      <w:r>
        <w:rPr>
          <w:rFonts w:cs="Times New Roman"/>
          <w:sz w:val="28"/>
          <w:szCs w:val="28"/>
        </w:rPr>
        <w:t>100 процентов;</w:t>
      </w:r>
    </w:p>
    <w:p w:rsidR="00C831FB" w:rsidRPr="006624B4" w:rsidRDefault="00C831FB" w:rsidP="00C831FB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-   доступность услуг для инвалидов, -</w:t>
      </w:r>
      <w:r w:rsidR="000154CD">
        <w:rPr>
          <w:rFonts w:cs="Times New Roman"/>
          <w:sz w:val="28"/>
          <w:szCs w:val="28"/>
        </w:rPr>
        <w:t>100</w:t>
      </w:r>
      <w:r>
        <w:rPr>
          <w:rFonts w:cs="Times New Roman"/>
          <w:sz w:val="28"/>
          <w:szCs w:val="28"/>
        </w:rPr>
        <w:t xml:space="preserve"> процентов.</w:t>
      </w:r>
    </w:p>
    <w:p w:rsidR="000154CD" w:rsidRDefault="00C831FB" w:rsidP="000154CD">
      <w:pPr>
        <w:spacing w:line="360" w:lineRule="auto"/>
        <w:rPr>
          <w:rFonts w:cs="Times New Roman"/>
          <w:color w:val="000000"/>
          <w:sz w:val="24"/>
          <w:szCs w:val="24"/>
        </w:rPr>
      </w:pPr>
      <w:r w:rsidRPr="006624B4">
        <w:rPr>
          <w:rFonts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  <w:r w:rsidR="000154CD" w:rsidRPr="000154CD">
        <w:rPr>
          <w:rFonts w:cs="Times New Roman"/>
          <w:color w:val="000000"/>
          <w:sz w:val="24"/>
          <w:szCs w:val="24"/>
        </w:rPr>
        <w:t xml:space="preserve"> </w:t>
      </w:r>
    </w:p>
    <w:p w:rsidR="000154CD" w:rsidRDefault="000154CD" w:rsidP="000154C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 w:rsidRPr="000154CD">
        <w:rPr>
          <w:rFonts w:cs="Times New Roman"/>
          <w:color w:val="000000"/>
          <w:sz w:val="28"/>
          <w:szCs w:val="28"/>
        </w:rPr>
        <w:t>Вывод: в Детском саду выстроена четкая система методического контроля и анализа результативности воспитательно-образовательного процесса по всем направлениям развития дошкольника и функционирования Детского сада в целом.</w:t>
      </w:r>
      <w:r w:rsidRPr="000154CD">
        <w:rPr>
          <w:b/>
          <w:bCs/>
          <w:color w:val="252525"/>
          <w:spacing w:val="-2"/>
          <w:sz w:val="42"/>
          <w:szCs w:val="42"/>
        </w:rPr>
        <w:t xml:space="preserve"> </w:t>
      </w:r>
    </w:p>
    <w:p w:rsidR="000154CD" w:rsidRPr="000154CD" w:rsidRDefault="000154CD" w:rsidP="000154CD">
      <w:pPr>
        <w:spacing w:line="600" w:lineRule="atLeast"/>
        <w:jc w:val="center"/>
        <w:rPr>
          <w:rFonts w:cs="Times New Roman"/>
          <w:b/>
          <w:bCs/>
          <w:color w:val="252525"/>
          <w:spacing w:val="-2"/>
          <w:sz w:val="44"/>
          <w:szCs w:val="44"/>
        </w:rPr>
      </w:pPr>
      <w:r w:rsidRPr="000154CD">
        <w:rPr>
          <w:rFonts w:cs="Times New Roman"/>
          <w:b/>
          <w:bCs/>
          <w:color w:val="252525"/>
          <w:spacing w:val="-2"/>
          <w:sz w:val="44"/>
          <w:szCs w:val="44"/>
        </w:rPr>
        <w:t>Статистическая часть</w:t>
      </w:r>
    </w:p>
    <w:p w:rsidR="00B52BED" w:rsidRPr="000154CD" w:rsidRDefault="00B52BED" w:rsidP="000154CD">
      <w:pPr>
        <w:spacing w:line="360" w:lineRule="auto"/>
        <w:ind w:firstLine="708"/>
        <w:rPr>
          <w:rFonts w:cs="Times New Roman"/>
          <w:color w:val="000000"/>
          <w:sz w:val="28"/>
          <w:szCs w:val="28"/>
        </w:rPr>
      </w:pPr>
    </w:p>
    <w:p w:rsidR="00C831FB" w:rsidRPr="00256EB4" w:rsidRDefault="00C831FB" w:rsidP="00961882">
      <w:pPr>
        <w:spacing w:line="360" w:lineRule="auto"/>
        <w:jc w:val="center"/>
        <w:rPr>
          <w:rFonts w:cs="Times New Roman"/>
          <w:i/>
          <w:sz w:val="28"/>
          <w:szCs w:val="28"/>
        </w:rPr>
      </w:pPr>
      <w:r w:rsidRPr="00256EB4">
        <w:rPr>
          <w:rFonts w:cs="Times New Roman"/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C831FB" w:rsidRPr="00256EB4" w:rsidRDefault="00C831FB" w:rsidP="00961882">
      <w:pPr>
        <w:spacing w:line="360" w:lineRule="auto"/>
        <w:rPr>
          <w:rFonts w:cs="Times New Roman"/>
          <w:i/>
          <w:sz w:val="28"/>
          <w:szCs w:val="28"/>
        </w:rPr>
      </w:pPr>
      <w:r w:rsidRPr="00256EB4">
        <w:rPr>
          <w:rFonts w:cs="Times New Roman"/>
          <w:sz w:val="28"/>
          <w:szCs w:val="28"/>
        </w:rPr>
        <w:t>Данные приведены по состоянию на 29.12.202</w:t>
      </w:r>
      <w:r w:rsidR="000154CD">
        <w:rPr>
          <w:rFonts w:cs="Times New Roman"/>
          <w:sz w:val="28"/>
          <w:szCs w:val="28"/>
        </w:rPr>
        <w:t>3</w:t>
      </w:r>
      <w:r w:rsidRPr="00256EB4">
        <w:rPr>
          <w:rFonts w:cs="Times New Roman"/>
          <w:sz w:val="28"/>
          <w:szCs w:val="28"/>
        </w:rPr>
        <w:t>.</w:t>
      </w:r>
    </w:p>
    <w:p w:rsidR="00A62DD2" w:rsidRPr="00A62DD2" w:rsidRDefault="00A62DD2" w:rsidP="00961882">
      <w:pPr>
        <w:widowControl/>
        <w:autoSpaceDE/>
        <w:autoSpaceDN/>
        <w:spacing w:after="15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5"/>
        <w:gridCol w:w="1488"/>
        <w:gridCol w:w="1532"/>
      </w:tblGrid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A62DD2" w:rsidRPr="009817E8" w:rsidTr="00A62DD2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after="150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Общее количество воспитанников, которые обучаются по программе дошкольного образования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 том числе обучающиеся: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256EB4" w:rsidP="000154CD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0154C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DD2" w:rsidRPr="009817E8" w:rsidTr="009817E8">
        <w:tc>
          <w:tcPr>
            <w:tcW w:w="629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в режиме полного дня 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256EB4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  <w:r w:rsidR="000154C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9817E8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9817E8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9817E8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до трех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9817E8" w:rsidP="00256EB4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256EB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256EB4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(удельный вес) детей от общей численности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2DD2" w:rsidRPr="009817E8" w:rsidTr="009817E8">
        <w:tc>
          <w:tcPr>
            <w:tcW w:w="62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256EB4" w:rsidP="000154CD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0154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9817E8"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1E48A9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1E48A9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(удельный вес) воспитанников с ОВЗ от общей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0154CD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(1,6%)</w:t>
            </w:r>
          </w:p>
        </w:tc>
      </w:tr>
      <w:tr w:rsidR="00A62DD2" w:rsidRPr="009817E8" w:rsidTr="009817E8">
        <w:tc>
          <w:tcPr>
            <w:tcW w:w="62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1E48A9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обучению по образовательной программе дошкольного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Средний показатель пропущенных по болезни дней на одного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256EB4" w:rsidP="000154CD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</w:t>
            </w:r>
            <w:r w:rsidR="000154C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педработников, в том числе количество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педработников: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7B5F71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62DD2" w:rsidRPr="009817E8" w:rsidTr="009817E8">
        <w:tc>
          <w:tcPr>
            <w:tcW w:w="62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256EB4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256EB4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7B5F71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средним профессиональным образованием педагогической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256EB4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5C0311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  <w:p w:rsidR="007B5F71" w:rsidRPr="00961882" w:rsidRDefault="007B5F71" w:rsidP="005C0311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5C0311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62DD2" w:rsidRPr="009817E8" w:rsidTr="009817E8">
        <w:tc>
          <w:tcPr>
            <w:tcW w:w="62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5C0311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9203E5" w:rsidRPr="00961882" w:rsidRDefault="009203E5" w:rsidP="005C0311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5C0311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5C0311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2DD2" w:rsidRPr="009817E8" w:rsidTr="009817E8">
        <w:tc>
          <w:tcPr>
            <w:tcW w:w="62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0154CD" w:rsidP="007B5F71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7B5F71" w:rsidRPr="00961882" w:rsidRDefault="007B5F71" w:rsidP="000154CD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0154C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0154CD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7B5F71" w:rsidRPr="00961882" w:rsidRDefault="007B5F71" w:rsidP="000154CD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0154C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2DD2" w:rsidRPr="009817E8" w:rsidTr="009817E8">
        <w:tc>
          <w:tcPr>
            <w:tcW w:w="62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456353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  <w:p w:rsidR="009203E5" w:rsidRPr="00961882" w:rsidRDefault="009203E5" w:rsidP="00456353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45635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456353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9203E5" w:rsidRPr="00961882" w:rsidRDefault="009203E5" w:rsidP="00456353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45635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456353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  <w:p w:rsidR="00B95355" w:rsidRPr="00961882" w:rsidRDefault="00B95355" w:rsidP="00456353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456353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B95355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(37,5)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человек/чело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век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456353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1/</w:t>
            </w:r>
            <w:r w:rsidR="0045635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2DD2" w:rsidRPr="009817E8" w:rsidTr="009817E8">
        <w:tc>
          <w:tcPr>
            <w:tcW w:w="62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62DD2" w:rsidRPr="009817E8" w:rsidTr="00A62DD2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 помещений, в которых осуществляется</w:t>
            </w:r>
          </w:p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2DD2" w:rsidRPr="009817E8" w:rsidTr="009817E8">
        <w:tc>
          <w:tcPr>
            <w:tcW w:w="62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62DD2" w:rsidRPr="009817E8" w:rsidTr="009817E8">
        <w:tc>
          <w:tcPr>
            <w:tcW w:w="6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spacing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DD2" w:rsidRPr="00961882" w:rsidRDefault="00A62DD2" w:rsidP="00A62DD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DD2" w:rsidRPr="00961882" w:rsidRDefault="00B95355" w:rsidP="00A62DD2">
            <w:pPr>
              <w:widowControl/>
              <w:autoSpaceDE/>
              <w:autoSpaceDN/>
              <w:spacing w:line="25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882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C76ED" w:rsidRDefault="00CC76ED" w:rsidP="009817E8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p w:rsidR="009817E8" w:rsidRPr="008B4357" w:rsidRDefault="009817E8" w:rsidP="009817E8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8B4357">
        <w:rPr>
          <w:rFonts w:cs="Times New Roman"/>
          <w:sz w:val="28"/>
          <w:szCs w:val="28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Pr="00DD6B81">
        <w:rPr>
          <w:rFonts w:cs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 </w:t>
      </w:r>
      <w:r w:rsidRPr="00DD6B81">
        <w:rPr>
          <w:rFonts w:cs="Times New Roman"/>
          <w:sz w:val="28"/>
          <w:szCs w:val="28"/>
        </w:rPr>
        <w:t>и позволяет реализовывать</w:t>
      </w:r>
      <w:r w:rsidRPr="008B4357">
        <w:rPr>
          <w:rFonts w:cs="Times New Roman"/>
          <w:sz w:val="28"/>
          <w:szCs w:val="28"/>
        </w:rPr>
        <w:t xml:space="preserve"> образовательные программы в полном объеме в соответствии с ФГОС ДО.</w:t>
      </w:r>
    </w:p>
    <w:p w:rsidR="009817E8" w:rsidRPr="008B4357" w:rsidRDefault="009817E8" w:rsidP="009817E8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8B4357">
        <w:rPr>
          <w:rFonts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9817E8" w:rsidRPr="008B4357" w:rsidRDefault="009817E8" w:rsidP="009817E8">
      <w:pPr>
        <w:rPr>
          <w:rFonts w:cs="Times New Roman"/>
          <w:i/>
          <w:sz w:val="28"/>
          <w:szCs w:val="28"/>
        </w:rPr>
      </w:pPr>
    </w:p>
    <w:p w:rsidR="00F30BA6" w:rsidRDefault="00F30BA6" w:rsidP="009817E8">
      <w:pPr>
        <w:widowControl/>
        <w:autoSpaceDE/>
        <w:autoSpaceDN/>
        <w:spacing w:after="150"/>
      </w:pPr>
    </w:p>
    <w:sectPr w:rsidR="00F30BA6" w:rsidSect="0058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D5" w:rsidRDefault="00137AD5" w:rsidP="00B3695D">
      <w:r>
        <w:separator/>
      </w:r>
    </w:p>
  </w:endnote>
  <w:endnote w:type="continuationSeparator" w:id="1">
    <w:p w:rsidR="00137AD5" w:rsidRDefault="00137AD5" w:rsidP="00B3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D5" w:rsidRDefault="00137AD5" w:rsidP="00B3695D">
      <w:r>
        <w:separator/>
      </w:r>
    </w:p>
  </w:footnote>
  <w:footnote w:type="continuationSeparator" w:id="1">
    <w:p w:rsidR="00137AD5" w:rsidRDefault="00137AD5" w:rsidP="00B36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AC9"/>
    <w:multiLevelType w:val="multilevel"/>
    <w:tmpl w:val="D2DA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9552E"/>
    <w:multiLevelType w:val="multilevel"/>
    <w:tmpl w:val="4006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86649"/>
    <w:multiLevelType w:val="hybridMultilevel"/>
    <w:tmpl w:val="5282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A1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073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C0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27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C3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565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13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86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6596C"/>
    <w:multiLevelType w:val="multilevel"/>
    <w:tmpl w:val="9142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E70E2"/>
    <w:multiLevelType w:val="multilevel"/>
    <w:tmpl w:val="D8D4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57054"/>
    <w:multiLevelType w:val="multilevel"/>
    <w:tmpl w:val="2574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93400"/>
    <w:multiLevelType w:val="hybridMultilevel"/>
    <w:tmpl w:val="32C0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84DEA"/>
    <w:multiLevelType w:val="hybridMultilevel"/>
    <w:tmpl w:val="3EF2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048E7"/>
    <w:multiLevelType w:val="multilevel"/>
    <w:tmpl w:val="24F0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D666D"/>
    <w:multiLevelType w:val="multilevel"/>
    <w:tmpl w:val="7A9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47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326F3"/>
    <w:multiLevelType w:val="multilevel"/>
    <w:tmpl w:val="FB70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E83A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E2400"/>
    <w:multiLevelType w:val="multilevel"/>
    <w:tmpl w:val="B2A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001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24194"/>
    <w:multiLevelType w:val="multilevel"/>
    <w:tmpl w:val="1324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D770BE"/>
    <w:multiLevelType w:val="multilevel"/>
    <w:tmpl w:val="E44C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37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022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4C3ED0"/>
    <w:multiLevelType w:val="multilevel"/>
    <w:tmpl w:val="C6C8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5556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F95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AF33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307B2D"/>
    <w:multiLevelType w:val="multilevel"/>
    <w:tmpl w:val="7D4C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8E4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AE17EA"/>
    <w:multiLevelType w:val="hybridMultilevel"/>
    <w:tmpl w:val="CB0A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C0E6B"/>
    <w:multiLevelType w:val="multilevel"/>
    <w:tmpl w:val="A2B4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2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FE6A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8340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F0F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5AE7"/>
    <w:multiLevelType w:val="multilevel"/>
    <w:tmpl w:val="40C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16"/>
  </w:num>
  <w:num w:numId="5">
    <w:abstractNumId w:val="13"/>
  </w:num>
  <w:num w:numId="6">
    <w:abstractNumId w:val="21"/>
  </w:num>
  <w:num w:numId="7">
    <w:abstractNumId w:val="11"/>
  </w:num>
  <w:num w:numId="8">
    <w:abstractNumId w:val="19"/>
  </w:num>
  <w:num w:numId="9">
    <w:abstractNumId w:val="31"/>
  </w:num>
  <w:num w:numId="10">
    <w:abstractNumId w:val="23"/>
  </w:num>
  <w:num w:numId="11">
    <w:abstractNumId w:val="0"/>
  </w:num>
  <w:num w:numId="12">
    <w:abstractNumId w:val="39"/>
  </w:num>
  <w:num w:numId="13">
    <w:abstractNumId w:val="12"/>
  </w:num>
  <w:num w:numId="14">
    <w:abstractNumId w:val="17"/>
  </w:num>
  <w:num w:numId="15">
    <w:abstractNumId w:val="34"/>
  </w:num>
  <w:num w:numId="16">
    <w:abstractNumId w:val="33"/>
  </w:num>
  <w:num w:numId="17">
    <w:abstractNumId w:val="15"/>
  </w:num>
  <w:num w:numId="18">
    <w:abstractNumId w:val="2"/>
  </w:num>
  <w:num w:numId="19">
    <w:abstractNumId w:val="26"/>
  </w:num>
  <w:num w:numId="20">
    <w:abstractNumId w:val="7"/>
  </w:num>
  <w:num w:numId="21">
    <w:abstractNumId w:val="3"/>
  </w:num>
  <w:num w:numId="22">
    <w:abstractNumId w:val="4"/>
  </w:num>
  <w:num w:numId="23">
    <w:abstractNumId w:val="14"/>
  </w:num>
  <w:num w:numId="24">
    <w:abstractNumId w:val="32"/>
  </w:num>
  <w:num w:numId="25">
    <w:abstractNumId w:val="22"/>
  </w:num>
  <w:num w:numId="26">
    <w:abstractNumId w:val="9"/>
  </w:num>
  <w:num w:numId="27">
    <w:abstractNumId w:val="10"/>
  </w:num>
  <w:num w:numId="28">
    <w:abstractNumId w:val="8"/>
  </w:num>
  <w:num w:numId="29">
    <w:abstractNumId w:val="25"/>
  </w:num>
  <w:num w:numId="30">
    <w:abstractNumId w:val="28"/>
  </w:num>
  <w:num w:numId="31">
    <w:abstractNumId w:val="36"/>
  </w:num>
  <w:num w:numId="32">
    <w:abstractNumId w:val="35"/>
  </w:num>
  <w:num w:numId="33">
    <w:abstractNumId w:val="20"/>
  </w:num>
  <w:num w:numId="34">
    <w:abstractNumId w:val="37"/>
  </w:num>
  <w:num w:numId="35">
    <w:abstractNumId w:val="6"/>
  </w:num>
  <w:num w:numId="36">
    <w:abstractNumId w:val="38"/>
  </w:num>
  <w:num w:numId="37">
    <w:abstractNumId w:val="5"/>
  </w:num>
  <w:num w:numId="38">
    <w:abstractNumId w:val="18"/>
  </w:num>
  <w:num w:numId="39">
    <w:abstractNumId w:val="3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DD2"/>
    <w:rsid w:val="000154CD"/>
    <w:rsid w:val="00072FF8"/>
    <w:rsid w:val="0008009B"/>
    <w:rsid w:val="00093497"/>
    <w:rsid w:val="00096479"/>
    <w:rsid w:val="000A586D"/>
    <w:rsid w:val="000B3349"/>
    <w:rsid w:val="000C76A1"/>
    <w:rsid w:val="000D50DB"/>
    <w:rsid w:val="0010391D"/>
    <w:rsid w:val="001123A0"/>
    <w:rsid w:val="00124A6E"/>
    <w:rsid w:val="001371EC"/>
    <w:rsid w:val="00137AD5"/>
    <w:rsid w:val="00140040"/>
    <w:rsid w:val="00171676"/>
    <w:rsid w:val="00173CB4"/>
    <w:rsid w:val="001909C6"/>
    <w:rsid w:val="00190F32"/>
    <w:rsid w:val="001D3CB5"/>
    <w:rsid w:val="001E48A9"/>
    <w:rsid w:val="001E5E10"/>
    <w:rsid w:val="00206714"/>
    <w:rsid w:val="0023148B"/>
    <w:rsid w:val="00256EB4"/>
    <w:rsid w:val="00273D5F"/>
    <w:rsid w:val="00283B03"/>
    <w:rsid w:val="002B128A"/>
    <w:rsid w:val="002B3C6F"/>
    <w:rsid w:val="002D3C2E"/>
    <w:rsid w:val="00301717"/>
    <w:rsid w:val="003319DD"/>
    <w:rsid w:val="0034112C"/>
    <w:rsid w:val="00341504"/>
    <w:rsid w:val="003504B2"/>
    <w:rsid w:val="003A2876"/>
    <w:rsid w:val="003C3929"/>
    <w:rsid w:val="003E09DE"/>
    <w:rsid w:val="003F7CBB"/>
    <w:rsid w:val="00442012"/>
    <w:rsid w:val="00456353"/>
    <w:rsid w:val="004A538E"/>
    <w:rsid w:val="004A7A5A"/>
    <w:rsid w:val="004C6DAF"/>
    <w:rsid w:val="004E30DF"/>
    <w:rsid w:val="00510561"/>
    <w:rsid w:val="005112E4"/>
    <w:rsid w:val="00581867"/>
    <w:rsid w:val="005C0311"/>
    <w:rsid w:val="005C73EF"/>
    <w:rsid w:val="005E358A"/>
    <w:rsid w:val="0061092D"/>
    <w:rsid w:val="006472B2"/>
    <w:rsid w:val="00647D03"/>
    <w:rsid w:val="006830EC"/>
    <w:rsid w:val="00694C24"/>
    <w:rsid w:val="006F1177"/>
    <w:rsid w:val="0075437F"/>
    <w:rsid w:val="0078336C"/>
    <w:rsid w:val="00785347"/>
    <w:rsid w:val="007A00ED"/>
    <w:rsid w:val="007B03F8"/>
    <w:rsid w:val="007B5C86"/>
    <w:rsid w:val="007B5F71"/>
    <w:rsid w:val="00820C5D"/>
    <w:rsid w:val="00832570"/>
    <w:rsid w:val="008417DB"/>
    <w:rsid w:val="0086729F"/>
    <w:rsid w:val="008706E2"/>
    <w:rsid w:val="008A0A2E"/>
    <w:rsid w:val="008A1C65"/>
    <w:rsid w:val="008A5545"/>
    <w:rsid w:val="008B51B7"/>
    <w:rsid w:val="008B5D3B"/>
    <w:rsid w:val="00905E3B"/>
    <w:rsid w:val="00914053"/>
    <w:rsid w:val="0091642C"/>
    <w:rsid w:val="009203E5"/>
    <w:rsid w:val="00926EE2"/>
    <w:rsid w:val="00956D14"/>
    <w:rsid w:val="00961882"/>
    <w:rsid w:val="009817E8"/>
    <w:rsid w:val="009857D5"/>
    <w:rsid w:val="00985FA2"/>
    <w:rsid w:val="009900F2"/>
    <w:rsid w:val="00993721"/>
    <w:rsid w:val="009A21C1"/>
    <w:rsid w:val="009A52F5"/>
    <w:rsid w:val="009B36C0"/>
    <w:rsid w:val="009C0FD7"/>
    <w:rsid w:val="00A03E99"/>
    <w:rsid w:val="00A1496F"/>
    <w:rsid w:val="00A31570"/>
    <w:rsid w:val="00A62DD2"/>
    <w:rsid w:val="00A8478E"/>
    <w:rsid w:val="00A97D21"/>
    <w:rsid w:val="00AB3689"/>
    <w:rsid w:val="00AE465B"/>
    <w:rsid w:val="00AF4F20"/>
    <w:rsid w:val="00B15219"/>
    <w:rsid w:val="00B3695D"/>
    <w:rsid w:val="00B52BED"/>
    <w:rsid w:val="00B95355"/>
    <w:rsid w:val="00BA3D2E"/>
    <w:rsid w:val="00BA440D"/>
    <w:rsid w:val="00BD6B3D"/>
    <w:rsid w:val="00BF4026"/>
    <w:rsid w:val="00C11D65"/>
    <w:rsid w:val="00C17854"/>
    <w:rsid w:val="00C31AB1"/>
    <w:rsid w:val="00C80B56"/>
    <w:rsid w:val="00C831FB"/>
    <w:rsid w:val="00C85115"/>
    <w:rsid w:val="00C93EFB"/>
    <w:rsid w:val="00CC5670"/>
    <w:rsid w:val="00CC76ED"/>
    <w:rsid w:val="00CE2E99"/>
    <w:rsid w:val="00CF6E47"/>
    <w:rsid w:val="00CF7ABF"/>
    <w:rsid w:val="00D13736"/>
    <w:rsid w:val="00D40569"/>
    <w:rsid w:val="00D6415B"/>
    <w:rsid w:val="00D81B98"/>
    <w:rsid w:val="00DA2B9E"/>
    <w:rsid w:val="00DF2888"/>
    <w:rsid w:val="00E21D2D"/>
    <w:rsid w:val="00E22D62"/>
    <w:rsid w:val="00E54A89"/>
    <w:rsid w:val="00E57908"/>
    <w:rsid w:val="00E675DF"/>
    <w:rsid w:val="00E67D9F"/>
    <w:rsid w:val="00E91764"/>
    <w:rsid w:val="00EB2FAD"/>
    <w:rsid w:val="00EC0CE2"/>
    <w:rsid w:val="00EE05F2"/>
    <w:rsid w:val="00F00468"/>
    <w:rsid w:val="00F30BA6"/>
    <w:rsid w:val="00F701CC"/>
    <w:rsid w:val="00F90AC3"/>
    <w:rsid w:val="00FA70C8"/>
    <w:rsid w:val="00FF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D5F"/>
    <w:rPr>
      <w:rFonts w:ascii="Times New Roman" w:hAnsi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E3B"/>
    <w:pPr>
      <w:widowControl/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73D5F"/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273D5F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3D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73D5F"/>
    <w:pPr>
      <w:ind w:left="980" w:hanging="360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2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3A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05E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05E3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5E3B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a9">
    <w:name w:val="No Spacing"/>
    <w:uiPriority w:val="1"/>
    <w:qFormat/>
    <w:rsid w:val="00820C5D"/>
    <w:pPr>
      <w:widowControl/>
      <w:autoSpaceDE/>
      <w:autoSpaceDN/>
    </w:pPr>
  </w:style>
  <w:style w:type="paragraph" w:styleId="aa">
    <w:name w:val="header"/>
    <w:basedOn w:val="a"/>
    <w:link w:val="ab"/>
    <w:uiPriority w:val="99"/>
    <w:semiHidden/>
    <w:unhideWhenUsed/>
    <w:rsid w:val="00B369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695D"/>
    <w:rPr>
      <w:rFonts w:ascii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B369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695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D5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73D5F"/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273D5F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3D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73D5F"/>
    <w:pPr>
      <w:ind w:left="980" w:hanging="360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2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rny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Стаж</a:t>
            </a:r>
            <a:r>
              <a:rPr lang="ru-RU" baseline="0"/>
              <a:t> педагогических работников</a:t>
            </a:r>
            <a:endParaRPr lang="ru-RU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4.1265774997303432E-2"/>
          <c:y val="3.7417686650554859E-2"/>
          <c:w val="0.71403525080198305"/>
          <c:h val="0.655700849893763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 sz="1800"/>
                    </a:pPr>
                    <a:r>
                      <a:rPr lang="ru-RU"/>
                      <a:t>1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1800"/>
                    </a:pPr>
                    <a:r>
                      <a:rPr lang="ru-RU"/>
                      <a:t>4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2"/>
              <c:tx>
                <c:rich>
                  <a:bodyPr/>
                  <a:lstStyle/>
                  <a:p>
                    <a:pPr>
                      <a:defRPr sz="1800"/>
                    </a:pPr>
                    <a:r>
                      <a:rPr lang="ru-RU"/>
                      <a:t>8</a:t>
                    </a:r>
                    <a:endParaRPr lang="en-US"/>
                  </a:p>
                </c:rich>
              </c:tx>
              <c:spPr/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Столбец10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Столбец11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Столбец12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Лист1!$N$2:$N$4</c:f>
              <c:numCache>
                <c:formatCode>General</c:formatCode>
                <c:ptCount val="3"/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Столбец13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Лист1!$O$2:$O$4</c:f>
              <c:numCache>
                <c:formatCode>General</c:formatCode>
                <c:ptCount val="3"/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Столбец14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Лист1!$P$2:$P$4</c:f>
              <c:numCache>
                <c:formatCode>General</c:formatCode>
                <c:ptCount val="3"/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Столбец15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Лист1!$Q$2:$Q$4</c:f>
              <c:numCache>
                <c:formatCode>General</c:formatCode>
                <c:ptCount val="3"/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Столбец16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6- 10</c:v>
                </c:pt>
                <c:pt idx="2">
                  <c:v>0т 11 и больше</c:v>
                </c:pt>
              </c:strCache>
            </c:strRef>
          </c:cat>
          <c:val>
            <c:numRef>
              <c:f>Лист1!$R$2:$R$4</c:f>
              <c:numCache>
                <c:formatCode>General</c:formatCode>
                <c:ptCount val="3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580417031204556"/>
          <c:y val="0.45892669666292324"/>
          <c:w val="0.22494516952504343"/>
          <c:h val="0.22692055819755227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6F36-12ED-4E3E-B91C-B8FE51F4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30</Pages>
  <Words>6551</Words>
  <Characters>37343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Дет-Сад</cp:lastModifiedBy>
  <cp:revision>29</cp:revision>
  <dcterms:created xsi:type="dcterms:W3CDTF">2022-03-16T04:04:00Z</dcterms:created>
  <dcterms:modified xsi:type="dcterms:W3CDTF">2024-04-04T23:36:00Z</dcterms:modified>
</cp:coreProperties>
</file>